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2C16" w14:textId="77777777" w:rsidR="0060740A" w:rsidRPr="007C4705" w:rsidRDefault="000516CB">
      <w:pPr>
        <w:pStyle w:val="Heading1"/>
      </w:pPr>
      <w:r w:rsidRPr="007C4705">
        <w:rPr>
          <w:color w:val="002453"/>
        </w:rPr>
        <w:t>York</w:t>
      </w:r>
      <w:r w:rsidRPr="007C4705">
        <w:rPr>
          <w:color w:val="002453"/>
          <w:spacing w:val="-4"/>
        </w:rPr>
        <w:t xml:space="preserve"> </w:t>
      </w:r>
      <w:r w:rsidRPr="007C4705">
        <w:rPr>
          <w:color w:val="002453"/>
          <w:spacing w:val="-2"/>
        </w:rPr>
        <w:t>College</w:t>
      </w:r>
    </w:p>
    <w:p w14:paraId="10B52C17" w14:textId="7F58984F" w:rsidR="0060740A" w:rsidRPr="007C4705" w:rsidRDefault="000516CB">
      <w:pPr>
        <w:spacing w:before="240"/>
        <w:ind w:left="1"/>
        <w:rPr>
          <w:b/>
          <w:sz w:val="24"/>
        </w:rPr>
      </w:pPr>
      <w:r w:rsidRPr="007C4705">
        <w:rPr>
          <w:b/>
          <w:color w:val="002453"/>
          <w:sz w:val="24"/>
        </w:rPr>
        <w:t>Summary</w:t>
      </w:r>
      <w:r w:rsidRPr="007C4705">
        <w:rPr>
          <w:b/>
          <w:color w:val="002453"/>
          <w:spacing w:val="-5"/>
          <w:sz w:val="24"/>
        </w:rPr>
        <w:t xml:space="preserve"> </w:t>
      </w:r>
      <w:r w:rsidRPr="007C4705">
        <w:rPr>
          <w:b/>
          <w:color w:val="002453"/>
          <w:sz w:val="24"/>
        </w:rPr>
        <w:t>of</w:t>
      </w:r>
      <w:r w:rsidRPr="007C4705">
        <w:rPr>
          <w:b/>
          <w:color w:val="002453"/>
          <w:spacing w:val="-4"/>
          <w:sz w:val="24"/>
        </w:rPr>
        <w:t xml:space="preserve"> </w:t>
      </w:r>
      <w:r w:rsidRPr="007C4705">
        <w:rPr>
          <w:b/>
          <w:color w:val="002453"/>
          <w:sz w:val="24"/>
        </w:rPr>
        <w:t>202</w:t>
      </w:r>
      <w:r w:rsidR="007C4705" w:rsidRPr="007C4705">
        <w:rPr>
          <w:b/>
          <w:color w:val="002453"/>
          <w:sz w:val="24"/>
        </w:rPr>
        <w:t>5</w:t>
      </w:r>
      <w:r w:rsidRPr="007C4705">
        <w:rPr>
          <w:b/>
          <w:color w:val="002453"/>
          <w:sz w:val="24"/>
        </w:rPr>
        <w:t>/2</w:t>
      </w:r>
      <w:r w:rsidR="007C4705" w:rsidRPr="007C4705">
        <w:rPr>
          <w:b/>
          <w:color w:val="002453"/>
          <w:sz w:val="24"/>
        </w:rPr>
        <w:t>6</w:t>
      </w:r>
      <w:r w:rsidRPr="007C4705">
        <w:rPr>
          <w:b/>
          <w:color w:val="002453"/>
          <w:spacing w:val="-4"/>
          <w:sz w:val="24"/>
        </w:rPr>
        <w:t xml:space="preserve"> </w:t>
      </w:r>
      <w:r w:rsidRPr="007C4705">
        <w:rPr>
          <w:b/>
          <w:color w:val="002453"/>
          <w:sz w:val="24"/>
        </w:rPr>
        <w:t>to</w:t>
      </w:r>
      <w:r w:rsidRPr="007C4705">
        <w:rPr>
          <w:b/>
          <w:color w:val="002453"/>
          <w:spacing w:val="-5"/>
          <w:sz w:val="24"/>
        </w:rPr>
        <w:t xml:space="preserve"> </w:t>
      </w:r>
      <w:r w:rsidRPr="007C4705">
        <w:rPr>
          <w:b/>
          <w:color w:val="002453"/>
          <w:sz w:val="24"/>
        </w:rPr>
        <w:t>202</w:t>
      </w:r>
      <w:r w:rsidR="007C4705" w:rsidRPr="007C4705">
        <w:rPr>
          <w:b/>
          <w:color w:val="002453"/>
          <w:sz w:val="24"/>
        </w:rPr>
        <w:t>8</w:t>
      </w:r>
      <w:r w:rsidRPr="007C4705">
        <w:rPr>
          <w:b/>
          <w:color w:val="002453"/>
          <w:sz w:val="24"/>
        </w:rPr>
        <w:t>-2</w:t>
      </w:r>
      <w:r w:rsidR="007C4705" w:rsidRPr="007C4705">
        <w:rPr>
          <w:b/>
          <w:color w:val="002453"/>
          <w:sz w:val="24"/>
        </w:rPr>
        <w:t>9</w:t>
      </w:r>
      <w:r w:rsidRPr="007C4705">
        <w:rPr>
          <w:b/>
          <w:color w:val="002453"/>
          <w:spacing w:val="-4"/>
          <w:sz w:val="24"/>
        </w:rPr>
        <w:t xml:space="preserve"> </w:t>
      </w:r>
      <w:r w:rsidRPr="007C4705">
        <w:rPr>
          <w:b/>
          <w:color w:val="002453"/>
          <w:sz w:val="24"/>
        </w:rPr>
        <w:t>access</w:t>
      </w:r>
      <w:r w:rsidRPr="007C4705">
        <w:rPr>
          <w:b/>
          <w:color w:val="002453"/>
          <w:spacing w:val="-5"/>
          <w:sz w:val="24"/>
        </w:rPr>
        <w:t xml:space="preserve"> </w:t>
      </w:r>
      <w:r w:rsidRPr="007C4705">
        <w:rPr>
          <w:b/>
          <w:color w:val="002453"/>
          <w:sz w:val="24"/>
        </w:rPr>
        <w:t>and</w:t>
      </w:r>
      <w:r w:rsidRPr="007C4705">
        <w:rPr>
          <w:b/>
          <w:color w:val="002453"/>
          <w:spacing w:val="-4"/>
          <w:sz w:val="24"/>
        </w:rPr>
        <w:t xml:space="preserve"> </w:t>
      </w:r>
      <w:r w:rsidRPr="007C4705">
        <w:rPr>
          <w:b/>
          <w:color w:val="002453"/>
          <w:sz w:val="24"/>
        </w:rPr>
        <w:t>participation</w:t>
      </w:r>
      <w:r w:rsidRPr="007C4705">
        <w:rPr>
          <w:b/>
          <w:color w:val="002453"/>
          <w:spacing w:val="-5"/>
          <w:sz w:val="24"/>
        </w:rPr>
        <w:t xml:space="preserve"> </w:t>
      </w:r>
      <w:r w:rsidRPr="007C4705">
        <w:rPr>
          <w:b/>
          <w:color w:val="002453"/>
          <w:spacing w:val="-4"/>
          <w:sz w:val="24"/>
        </w:rPr>
        <w:t>plan</w:t>
      </w:r>
    </w:p>
    <w:p w14:paraId="10B52C18" w14:textId="77777777" w:rsidR="0060740A" w:rsidRPr="007C4705" w:rsidRDefault="000516CB">
      <w:pPr>
        <w:pStyle w:val="Heading2"/>
        <w:spacing w:before="239"/>
        <w:jc w:val="left"/>
      </w:pPr>
      <w:r w:rsidRPr="007C4705">
        <w:rPr>
          <w:u w:val="single"/>
        </w:rPr>
        <w:t>What</w:t>
      </w:r>
      <w:r w:rsidRPr="007C4705">
        <w:rPr>
          <w:spacing w:val="-8"/>
          <w:u w:val="single"/>
        </w:rPr>
        <w:t xml:space="preserve"> </w:t>
      </w:r>
      <w:r w:rsidRPr="007C4705">
        <w:rPr>
          <w:u w:val="single"/>
        </w:rPr>
        <w:t>is</w:t>
      </w:r>
      <w:r w:rsidRPr="007C4705">
        <w:rPr>
          <w:spacing w:val="-7"/>
          <w:u w:val="single"/>
        </w:rPr>
        <w:t xml:space="preserve"> </w:t>
      </w:r>
      <w:r w:rsidRPr="007C4705">
        <w:rPr>
          <w:u w:val="single"/>
        </w:rPr>
        <w:t>an</w:t>
      </w:r>
      <w:r w:rsidRPr="007C4705">
        <w:rPr>
          <w:spacing w:val="-7"/>
          <w:u w:val="single"/>
        </w:rPr>
        <w:t xml:space="preserve"> </w:t>
      </w:r>
      <w:r w:rsidRPr="007C4705">
        <w:rPr>
          <w:u w:val="single"/>
        </w:rPr>
        <w:t>access</w:t>
      </w:r>
      <w:r w:rsidRPr="007C4705">
        <w:rPr>
          <w:spacing w:val="-7"/>
          <w:u w:val="single"/>
        </w:rPr>
        <w:t xml:space="preserve"> </w:t>
      </w:r>
      <w:r w:rsidRPr="007C4705">
        <w:rPr>
          <w:u w:val="single"/>
        </w:rPr>
        <w:t>and</w:t>
      </w:r>
      <w:r w:rsidRPr="007C4705">
        <w:rPr>
          <w:spacing w:val="-8"/>
          <w:u w:val="single"/>
        </w:rPr>
        <w:t xml:space="preserve"> </w:t>
      </w:r>
      <w:r w:rsidRPr="007C4705">
        <w:rPr>
          <w:u w:val="single"/>
        </w:rPr>
        <w:t>participation</w:t>
      </w:r>
      <w:r w:rsidRPr="007C4705">
        <w:rPr>
          <w:spacing w:val="-8"/>
          <w:u w:val="single"/>
        </w:rPr>
        <w:t xml:space="preserve"> </w:t>
      </w:r>
      <w:r w:rsidRPr="007C4705">
        <w:rPr>
          <w:spacing w:val="-2"/>
          <w:u w:val="single"/>
        </w:rPr>
        <w:t>plan?</w:t>
      </w:r>
    </w:p>
    <w:p w14:paraId="10B52C19" w14:textId="77777777" w:rsidR="0060740A" w:rsidRPr="007C4705" w:rsidRDefault="0060740A">
      <w:pPr>
        <w:pStyle w:val="BodyText"/>
        <w:spacing w:before="27"/>
        <w:ind w:left="0"/>
        <w:rPr>
          <w:b/>
        </w:rPr>
      </w:pPr>
    </w:p>
    <w:p w14:paraId="10B52C1A" w14:textId="77777777" w:rsidR="0060740A" w:rsidRPr="007C4705" w:rsidRDefault="000516CB">
      <w:pPr>
        <w:pStyle w:val="BodyText"/>
        <w:spacing w:before="1"/>
      </w:pPr>
      <w:r w:rsidRPr="007C4705">
        <w:t>Access</w:t>
      </w:r>
      <w:r w:rsidRPr="007C4705">
        <w:rPr>
          <w:spacing w:val="40"/>
        </w:rPr>
        <w:t xml:space="preserve"> </w:t>
      </w:r>
      <w:r w:rsidRPr="007C4705">
        <w:t>and</w:t>
      </w:r>
      <w:r w:rsidRPr="007C4705">
        <w:rPr>
          <w:spacing w:val="39"/>
        </w:rPr>
        <w:t xml:space="preserve"> </w:t>
      </w:r>
      <w:r w:rsidRPr="007C4705">
        <w:t>participation</w:t>
      </w:r>
      <w:r w:rsidRPr="007C4705">
        <w:rPr>
          <w:spacing w:val="39"/>
        </w:rPr>
        <w:t xml:space="preserve"> </w:t>
      </w:r>
      <w:r w:rsidRPr="007C4705">
        <w:t>plans</w:t>
      </w:r>
      <w:r w:rsidRPr="007C4705">
        <w:rPr>
          <w:spacing w:val="40"/>
        </w:rPr>
        <w:t xml:space="preserve"> </w:t>
      </w:r>
      <w:r w:rsidRPr="007C4705">
        <w:t>set</w:t>
      </w:r>
      <w:r w:rsidRPr="007C4705">
        <w:rPr>
          <w:spacing w:val="38"/>
        </w:rPr>
        <w:t xml:space="preserve"> </w:t>
      </w:r>
      <w:r w:rsidRPr="007C4705">
        <w:t>out</w:t>
      </w:r>
      <w:r w:rsidRPr="007C4705">
        <w:rPr>
          <w:spacing w:val="40"/>
        </w:rPr>
        <w:t xml:space="preserve"> </w:t>
      </w:r>
      <w:r w:rsidRPr="007C4705">
        <w:t>how</w:t>
      </w:r>
      <w:r w:rsidRPr="007C4705">
        <w:rPr>
          <w:spacing w:val="40"/>
        </w:rPr>
        <w:t xml:space="preserve"> </w:t>
      </w:r>
      <w:r w:rsidRPr="007C4705">
        <w:t>higher</w:t>
      </w:r>
      <w:r w:rsidRPr="007C4705">
        <w:rPr>
          <w:spacing w:val="39"/>
        </w:rPr>
        <w:t xml:space="preserve"> </w:t>
      </w:r>
      <w:r w:rsidRPr="007C4705">
        <w:t>education</w:t>
      </w:r>
      <w:r w:rsidRPr="007C4705">
        <w:rPr>
          <w:spacing w:val="39"/>
        </w:rPr>
        <w:t xml:space="preserve"> </w:t>
      </w:r>
      <w:r w:rsidRPr="007C4705">
        <w:t>providers</w:t>
      </w:r>
      <w:r w:rsidRPr="007C4705">
        <w:rPr>
          <w:spacing w:val="39"/>
        </w:rPr>
        <w:t xml:space="preserve"> </w:t>
      </w:r>
      <w:r w:rsidRPr="007C4705">
        <w:t>will</w:t>
      </w:r>
      <w:r w:rsidRPr="007C4705">
        <w:rPr>
          <w:spacing w:val="40"/>
        </w:rPr>
        <w:t xml:space="preserve"> </w:t>
      </w:r>
      <w:r w:rsidRPr="007C4705">
        <w:t>improve</w:t>
      </w:r>
      <w:r w:rsidRPr="007C4705">
        <w:rPr>
          <w:spacing w:val="39"/>
        </w:rPr>
        <w:t xml:space="preserve"> </w:t>
      </w:r>
      <w:r w:rsidRPr="007C4705">
        <w:t>equality</w:t>
      </w:r>
      <w:r w:rsidRPr="007C4705">
        <w:rPr>
          <w:spacing w:val="39"/>
        </w:rPr>
        <w:t xml:space="preserve"> </w:t>
      </w:r>
      <w:r w:rsidRPr="007C4705">
        <w:t>of opportunity</w:t>
      </w:r>
      <w:r w:rsidRPr="007C4705">
        <w:rPr>
          <w:spacing w:val="-15"/>
        </w:rPr>
        <w:t xml:space="preserve"> </w:t>
      </w:r>
      <w:r w:rsidRPr="007C4705">
        <w:t>for</w:t>
      </w:r>
      <w:r w:rsidRPr="007C4705">
        <w:rPr>
          <w:spacing w:val="-12"/>
        </w:rPr>
        <w:t xml:space="preserve"> </w:t>
      </w:r>
      <w:r w:rsidRPr="007C4705">
        <w:t>underrepresented</w:t>
      </w:r>
      <w:r w:rsidRPr="007C4705">
        <w:rPr>
          <w:spacing w:val="-15"/>
        </w:rPr>
        <w:t xml:space="preserve"> </w:t>
      </w:r>
      <w:r w:rsidRPr="007C4705">
        <w:t>groups</w:t>
      </w:r>
      <w:r w:rsidRPr="007C4705">
        <w:rPr>
          <w:spacing w:val="-14"/>
        </w:rPr>
        <w:t xml:space="preserve"> </w:t>
      </w:r>
      <w:r w:rsidRPr="007C4705">
        <w:t>to</w:t>
      </w:r>
      <w:r w:rsidRPr="007C4705">
        <w:rPr>
          <w:spacing w:val="-14"/>
        </w:rPr>
        <w:t xml:space="preserve"> </w:t>
      </w:r>
      <w:r w:rsidRPr="007C4705">
        <w:t>access,</w:t>
      </w:r>
      <w:r w:rsidRPr="007C4705">
        <w:rPr>
          <w:spacing w:val="-14"/>
        </w:rPr>
        <w:t xml:space="preserve"> </w:t>
      </w:r>
      <w:r w:rsidRPr="007C4705">
        <w:t>succeed</w:t>
      </w:r>
      <w:r w:rsidRPr="007C4705">
        <w:rPr>
          <w:spacing w:val="-15"/>
        </w:rPr>
        <w:t xml:space="preserve"> </w:t>
      </w:r>
      <w:r w:rsidRPr="007C4705">
        <w:t>in</w:t>
      </w:r>
      <w:r w:rsidRPr="007C4705">
        <w:rPr>
          <w:spacing w:val="-14"/>
        </w:rPr>
        <w:t xml:space="preserve"> </w:t>
      </w:r>
      <w:r w:rsidRPr="007C4705">
        <w:t>and</w:t>
      </w:r>
      <w:r w:rsidRPr="007C4705">
        <w:rPr>
          <w:spacing w:val="-14"/>
        </w:rPr>
        <w:t xml:space="preserve"> </w:t>
      </w:r>
      <w:r w:rsidRPr="007C4705">
        <w:t>progress</w:t>
      </w:r>
      <w:r w:rsidRPr="007C4705">
        <w:rPr>
          <w:spacing w:val="-14"/>
        </w:rPr>
        <w:t xml:space="preserve"> </w:t>
      </w:r>
      <w:r w:rsidRPr="007C4705">
        <w:t>from</w:t>
      </w:r>
      <w:r w:rsidRPr="007C4705">
        <w:rPr>
          <w:spacing w:val="-15"/>
        </w:rPr>
        <w:t xml:space="preserve"> </w:t>
      </w:r>
      <w:r w:rsidRPr="007C4705">
        <w:t>higher</w:t>
      </w:r>
      <w:r w:rsidRPr="007C4705">
        <w:rPr>
          <w:spacing w:val="-14"/>
        </w:rPr>
        <w:t xml:space="preserve"> </w:t>
      </w:r>
      <w:r w:rsidRPr="007C4705">
        <w:rPr>
          <w:spacing w:val="-2"/>
        </w:rPr>
        <w:t>education.</w:t>
      </w:r>
    </w:p>
    <w:p w14:paraId="10B52C1B" w14:textId="77777777" w:rsidR="0060740A" w:rsidRPr="007C4705" w:rsidRDefault="0060740A">
      <w:pPr>
        <w:pStyle w:val="BodyText"/>
        <w:spacing w:before="27"/>
        <w:ind w:left="0"/>
      </w:pPr>
    </w:p>
    <w:p w14:paraId="10B52C1C" w14:textId="77777777" w:rsidR="0060740A" w:rsidRPr="007C4705" w:rsidRDefault="000516CB">
      <w:pPr>
        <w:pStyle w:val="BodyText"/>
      </w:pPr>
      <w:r w:rsidRPr="007C4705">
        <w:t>You</w:t>
      </w:r>
      <w:r w:rsidRPr="007C4705">
        <w:rPr>
          <w:spacing w:val="-4"/>
        </w:rPr>
        <w:t xml:space="preserve"> </w:t>
      </w:r>
      <w:r w:rsidRPr="007C4705">
        <w:t>can</w:t>
      </w:r>
      <w:r w:rsidRPr="007C4705">
        <w:rPr>
          <w:spacing w:val="-4"/>
        </w:rPr>
        <w:t xml:space="preserve"> </w:t>
      </w:r>
      <w:r w:rsidRPr="007C4705">
        <w:t>see</w:t>
      </w:r>
      <w:r w:rsidRPr="007C4705">
        <w:rPr>
          <w:spacing w:val="-6"/>
        </w:rPr>
        <w:t xml:space="preserve"> </w:t>
      </w:r>
      <w:r w:rsidRPr="007C4705">
        <w:t>the</w:t>
      </w:r>
      <w:r w:rsidRPr="007C4705">
        <w:rPr>
          <w:spacing w:val="-4"/>
        </w:rPr>
        <w:t xml:space="preserve"> </w:t>
      </w:r>
      <w:r w:rsidRPr="007C4705">
        <w:t>full</w:t>
      </w:r>
      <w:r w:rsidRPr="007C4705">
        <w:rPr>
          <w:spacing w:val="-5"/>
        </w:rPr>
        <w:t xml:space="preserve"> </w:t>
      </w:r>
      <w:r w:rsidRPr="007C4705">
        <w:t>access</w:t>
      </w:r>
      <w:r w:rsidRPr="007C4705">
        <w:rPr>
          <w:spacing w:val="-4"/>
        </w:rPr>
        <w:t xml:space="preserve"> </w:t>
      </w:r>
      <w:r w:rsidRPr="007C4705">
        <w:t>and</w:t>
      </w:r>
      <w:r w:rsidRPr="007C4705">
        <w:rPr>
          <w:spacing w:val="-4"/>
        </w:rPr>
        <w:t xml:space="preserve"> </w:t>
      </w:r>
      <w:r w:rsidRPr="007C4705">
        <w:t>participation</w:t>
      </w:r>
      <w:r w:rsidRPr="007C4705">
        <w:rPr>
          <w:spacing w:val="-5"/>
        </w:rPr>
        <w:t xml:space="preserve"> </w:t>
      </w:r>
      <w:r w:rsidRPr="007C4705">
        <w:t>plan</w:t>
      </w:r>
      <w:r w:rsidRPr="007C4705">
        <w:rPr>
          <w:spacing w:val="-4"/>
        </w:rPr>
        <w:t xml:space="preserve"> </w:t>
      </w:r>
      <w:r w:rsidRPr="007C4705">
        <w:t>for York</w:t>
      </w:r>
      <w:r w:rsidRPr="007C4705">
        <w:rPr>
          <w:spacing w:val="-4"/>
        </w:rPr>
        <w:t xml:space="preserve"> </w:t>
      </w:r>
      <w:r w:rsidRPr="007C4705">
        <w:t>College</w:t>
      </w:r>
      <w:r w:rsidRPr="007C4705">
        <w:rPr>
          <w:spacing w:val="-4"/>
        </w:rPr>
        <w:t xml:space="preserve"> </w:t>
      </w:r>
      <w:r w:rsidRPr="007C4705">
        <w:t>University</w:t>
      </w:r>
      <w:r w:rsidRPr="007C4705">
        <w:rPr>
          <w:spacing w:val="-4"/>
        </w:rPr>
        <w:t xml:space="preserve"> </w:t>
      </w:r>
      <w:r w:rsidRPr="007C4705">
        <w:t>Centre</w:t>
      </w:r>
      <w:r w:rsidRPr="007C4705">
        <w:rPr>
          <w:spacing w:val="-5"/>
        </w:rPr>
        <w:t xml:space="preserve"> </w:t>
      </w:r>
      <w:r w:rsidRPr="007C4705">
        <w:t>at</w:t>
      </w:r>
      <w:r w:rsidRPr="007C4705">
        <w:rPr>
          <w:spacing w:val="-4"/>
        </w:rPr>
        <w:t xml:space="preserve"> </w:t>
      </w:r>
      <w:hyperlink r:id="rId7">
        <w:r w:rsidR="0060740A" w:rsidRPr="007C4705">
          <w:rPr>
            <w:color w:val="0000FF"/>
            <w:u w:val="single" w:color="0000FF"/>
          </w:rPr>
          <w:t>Access</w:t>
        </w:r>
        <w:r w:rsidR="0060740A" w:rsidRPr="007C4705">
          <w:rPr>
            <w:color w:val="0000FF"/>
            <w:spacing w:val="-5"/>
            <w:u w:val="single" w:color="0000FF"/>
          </w:rPr>
          <w:t xml:space="preserve"> </w:t>
        </w:r>
        <w:r w:rsidR="0060740A" w:rsidRPr="007C4705">
          <w:rPr>
            <w:color w:val="0000FF"/>
            <w:u w:val="single" w:color="0000FF"/>
          </w:rPr>
          <w:t>and</w:t>
        </w:r>
      </w:hyperlink>
      <w:r w:rsidRPr="007C4705">
        <w:rPr>
          <w:color w:val="0000FF"/>
        </w:rPr>
        <w:t xml:space="preserve"> </w:t>
      </w:r>
      <w:hyperlink r:id="rId8">
        <w:r w:rsidR="0060740A" w:rsidRPr="007C4705">
          <w:rPr>
            <w:color w:val="0000FF"/>
            <w:u w:val="single" w:color="0000FF"/>
          </w:rPr>
          <w:t>Participation | York College</w:t>
        </w:r>
      </w:hyperlink>
    </w:p>
    <w:p w14:paraId="10B52C1D" w14:textId="77777777" w:rsidR="0060740A" w:rsidRPr="006B687F" w:rsidRDefault="0060740A">
      <w:pPr>
        <w:pStyle w:val="BodyText"/>
        <w:spacing w:before="27"/>
        <w:ind w:left="0"/>
        <w:rPr>
          <w:highlight w:val="yellow"/>
        </w:rPr>
      </w:pPr>
    </w:p>
    <w:p w14:paraId="10B52C1E" w14:textId="4C64A9B1" w:rsidR="0060740A" w:rsidRPr="006B687F" w:rsidRDefault="000516CB">
      <w:pPr>
        <w:pStyle w:val="Heading2"/>
        <w:tabs>
          <w:tab w:val="left" w:pos="5761"/>
        </w:tabs>
        <w:rPr>
          <w:highlight w:val="yellow"/>
        </w:rPr>
      </w:pPr>
      <w:r w:rsidRPr="0005078A">
        <w:rPr>
          <w:u w:val="single"/>
        </w:rPr>
        <w:t>Key</w:t>
      </w:r>
      <w:r w:rsidRPr="0005078A">
        <w:rPr>
          <w:spacing w:val="-8"/>
          <w:u w:val="single"/>
        </w:rPr>
        <w:t xml:space="preserve"> </w:t>
      </w:r>
      <w:r w:rsidRPr="0005078A">
        <w:rPr>
          <w:spacing w:val="-2"/>
          <w:u w:val="single"/>
        </w:rPr>
        <w:t>points</w:t>
      </w:r>
      <w:r w:rsidRPr="0005078A">
        <w:tab/>
      </w:r>
      <w:r w:rsidRPr="0005078A">
        <w:rPr>
          <w:color w:val="000000"/>
        </w:rPr>
        <w:t>SEE</w:t>
      </w:r>
      <w:r w:rsidRPr="0005078A">
        <w:rPr>
          <w:color w:val="000000"/>
          <w:spacing w:val="-5"/>
        </w:rPr>
        <w:t xml:space="preserve"> </w:t>
      </w:r>
      <w:r w:rsidRPr="00AE40BE">
        <w:rPr>
          <w:color w:val="000000"/>
        </w:rPr>
        <w:t>PAGE</w:t>
      </w:r>
      <w:r w:rsidRPr="00AE40BE">
        <w:rPr>
          <w:color w:val="000000"/>
          <w:spacing w:val="-3"/>
        </w:rPr>
        <w:t xml:space="preserve"> </w:t>
      </w:r>
      <w:r w:rsidRPr="00AE40BE">
        <w:rPr>
          <w:color w:val="000000"/>
        </w:rPr>
        <w:t>1</w:t>
      </w:r>
      <w:r w:rsidRPr="00AE40BE">
        <w:rPr>
          <w:color w:val="000000"/>
          <w:spacing w:val="-5"/>
        </w:rPr>
        <w:t xml:space="preserve"> </w:t>
      </w:r>
      <w:r w:rsidRPr="00AE40BE">
        <w:rPr>
          <w:color w:val="000000"/>
        </w:rPr>
        <w:t>TO</w:t>
      </w:r>
      <w:r w:rsidRPr="00AE40BE">
        <w:rPr>
          <w:color w:val="000000"/>
          <w:spacing w:val="-4"/>
        </w:rPr>
        <w:t xml:space="preserve"> </w:t>
      </w:r>
      <w:r w:rsidR="00477920" w:rsidRPr="00AE40BE">
        <w:rPr>
          <w:color w:val="000000"/>
        </w:rPr>
        <w:t>6</w:t>
      </w:r>
      <w:r w:rsidRPr="00AE40BE">
        <w:rPr>
          <w:color w:val="000000"/>
          <w:spacing w:val="-4"/>
        </w:rPr>
        <w:t xml:space="preserve"> </w:t>
      </w:r>
      <w:r w:rsidRPr="00AE40BE">
        <w:rPr>
          <w:color w:val="000000"/>
        </w:rPr>
        <w:t>OF</w:t>
      </w:r>
      <w:r w:rsidRPr="00AE40BE">
        <w:rPr>
          <w:color w:val="000000"/>
          <w:spacing w:val="-5"/>
        </w:rPr>
        <w:t xml:space="preserve"> </w:t>
      </w:r>
      <w:r w:rsidRPr="00AE40BE">
        <w:rPr>
          <w:color w:val="000000"/>
        </w:rPr>
        <w:t>FULL</w:t>
      </w:r>
      <w:r w:rsidRPr="00AE40BE">
        <w:rPr>
          <w:color w:val="000000"/>
          <w:spacing w:val="-3"/>
        </w:rPr>
        <w:t xml:space="preserve"> </w:t>
      </w:r>
      <w:r w:rsidRPr="00AE40BE">
        <w:rPr>
          <w:color w:val="000000"/>
          <w:spacing w:val="-4"/>
        </w:rPr>
        <w:t>PLAN</w:t>
      </w:r>
    </w:p>
    <w:p w14:paraId="10B52C1F" w14:textId="77777777" w:rsidR="0060740A" w:rsidRPr="0005078A" w:rsidRDefault="000516CB">
      <w:pPr>
        <w:pStyle w:val="BodyText"/>
        <w:spacing w:before="180"/>
        <w:ind w:right="143"/>
        <w:jc w:val="both"/>
      </w:pPr>
      <w:r w:rsidRPr="0005078A">
        <w:t>The focus of our access and participation plan is on improving access and outcomes of specific groups</w:t>
      </w:r>
      <w:r w:rsidRPr="0005078A">
        <w:rPr>
          <w:spacing w:val="-7"/>
        </w:rPr>
        <w:t xml:space="preserve"> </w:t>
      </w:r>
      <w:r w:rsidRPr="0005078A">
        <w:t>of</w:t>
      </w:r>
      <w:r w:rsidRPr="0005078A">
        <w:rPr>
          <w:spacing w:val="-8"/>
        </w:rPr>
        <w:t xml:space="preserve"> </w:t>
      </w:r>
      <w:r w:rsidRPr="0005078A">
        <w:t>students.</w:t>
      </w:r>
      <w:r w:rsidRPr="0005078A">
        <w:rPr>
          <w:spacing w:val="-8"/>
        </w:rPr>
        <w:t xml:space="preserve"> </w:t>
      </w:r>
      <w:r w:rsidRPr="0005078A">
        <w:t>Data</w:t>
      </w:r>
      <w:r w:rsidRPr="0005078A">
        <w:rPr>
          <w:spacing w:val="-8"/>
        </w:rPr>
        <w:t xml:space="preserve"> </w:t>
      </w:r>
      <w:r w:rsidRPr="0005078A">
        <w:t>shows</w:t>
      </w:r>
      <w:r w:rsidRPr="0005078A">
        <w:rPr>
          <w:spacing w:val="-8"/>
        </w:rPr>
        <w:t xml:space="preserve"> </w:t>
      </w:r>
      <w:r w:rsidRPr="0005078A">
        <w:t>that</w:t>
      </w:r>
      <w:r w:rsidRPr="0005078A">
        <w:rPr>
          <w:spacing w:val="-9"/>
        </w:rPr>
        <w:t xml:space="preserve"> </w:t>
      </w:r>
      <w:r w:rsidRPr="0005078A">
        <w:t>compared</w:t>
      </w:r>
      <w:r w:rsidRPr="0005078A">
        <w:rPr>
          <w:spacing w:val="-8"/>
        </w:rPr>
        <w:t xml:space="preserve"> </w:t>
      </w:r>
      <w:r w:rsidRPr="0005078A">
        <w:t>to</w:t>
      </w:r>
      <w:r w:rsidRPr="0005078A">
        <w:rPr>
          <w:spacing w:val="-8"/>
        </w:rPr>
        <w:t xml:space="preserve"> </w:t>
      </w:r>
      <w:r w:rsidRPr="0005078A">
        <w:t>their</w:t>
      </w:r>
      <w:r w:rsidRPr="0005078A">
        <w:rPr>
          <w:spacing w:val="-8"/>
        </w:rPr>
        <w:t xml:space="preserve"> </w:t>
      </w:r>
      <w:r w:rsidRPr="0005078A">
        <w:t>peers</w:t>
      </w:r>
      <w:r w:rsidRPr="0005078A">
        <w:rPr>
          <w:spacing w:val="-9"/>
        </w:rPr>
        <w:t xml:space="preserve"> </w:t>
      </w:r>
      <w:r w:rsidRPr="0005078A">
        <w:t>at</w:t>
      </w:r>
      <w:r w:rsidRPr="0005078A">
        <w:rPr>
          <w:spacing w:val="-8"/>
        </w:rPr>
        <w:t xml:space="preserve"> </w:t>
      </w:r>
      <w:r w:rsidRPr="0005078A">
        <w:t>York</w:t>
      </w:r>
      <w:r w:rsidRPr="0005078A">
        <w:rPr>
          <w:spacing w:val="-8"/>
        </w:rPr>
        <w:t xml:space="preserve"> </w:t>
      </w:r>
      <w:r w:rsidRPr="0005078A">
        <w:t>College,</w:t>
      </w:r>
      <w:r w:rsidRPr="0005078A">
        <w:rPr>
          <w:spacing w:val="-8"/>
        </w:rPr>
        <w:t xml:space="preserve"> </w:t>
      </w:r>
      <w:r w:rsidRPr="0005078A">
        <w:t>access</w:t>
      </w:r>
      <w:r w:rsidRPr="0005078A">
        <w:rPr>
          <w:spacing w:val="-9"/>
        </w:rPr>
        <w:t xml:space="preserve"> </w:t>
      </w:r>
      <w:r w:rsidRPr="0005078A">
        <w:t>and</w:t>
      </w:r>
      <w:r w:rsidRPr="0005078A">
        <w:rPr>
          <w:spacing w:val="-8"/>
        </w:rPr>
        <w:t xml:space="preserve"> </w:t>
      </w:r>
      <w:r w:rsidRPr="0005078A">
        <w:t>outcomes recruits predominantly from the local area unlike some universities that have a wider reach.</w:t>
      </w:r>
    </w:p>
    <w:p w14:paraId="10B52C20" w14:textId="77777777" w:rsidR="0060740A" w:rsidRPr="00EC28A4" w:rsidRDefault="000516CB">
      <w:pPr>
        <w:pStyle w:val="BodyText"/>
        <w:spacing w:before="179"/>
        <w:ind w:right="139"/>
        <w:jc w:val="both"/>
      </w:pPr>
      <w:r w:rsidRPr="00EC28A4">
        <w:t>The College performs well with many aspects of widening participation, namely students with disabilities,</w:t>
      </w:r>
      <w:r w:rsidRPr="00EC28A4">
        <w:rPr>
          <w:spacing w:val="-6"/>
        </w:rPr>
        <w:t xml:space="preserve"> </w:t>
      </w:r>
      <w:r w:rsidRPr="00EC28A4">
        <w:t>mature</w:t>
      </w:r>
      <w:r w:rsidRPr="00EC28A4">
        <w:rPr>
          <w:spacing w:val="-4"/>
        </w:rPr>
        <w:t xml:space="preserve"> </w:t>
      </w:r>
      <w:r w:rsidRPr="00EC28A4">
        <w:t>entrants,</w:t>
      </w:r>
      <w:r w:rsidRPr="00EC28A4">
        <w:rPr>
          <w:spacing w:val="-4"/>
        </w:rPr>
        <w:t xml:space="preserve"> </w:t>
      </w:r>
      <w:r w:rsidRPr="00EC28A4">
        <w:t>and</w:t>
      </w:r>
      <w:r w:rsidRPr="00EC28A4">
        <w:rPr>
          <w:spacing w:val="-4"/>
        </w:rPr>
        <w:t xml:space="preserve"> </w:t>
      </w:r>
      <w:r w:rsidRPr="00EC28A4">
        <w:t>those</w:t>
      </w:r>
      <w:r w:rsidRPr="00EC28A4">
        <w:rPr>
          <w:spacing w:val="-4"/>
        </w:rPr>
        <w:t xml:space="preserve"> </w:t>
      </w:r>
      <w:r w:rsidRPr="00EC28A4">
        <w:t>with</w:t>
      </w:r>
      <w:r w:rsidRPr="00EC28A4">
        <w:rPr>
          <w:spacing w:val="-4"/>
        </w:rPr>
        <w:t xml:space="preserve"> </w:t>
      </w:r>
      <w:r w:rsidRPr="00EC28A4">
        <w:t>a</w:t>
      </w:r>
      <w:r w:rsidRPr="00EC28A4">
        <w:rPr>
          <w:spacing w:val="-4"/>
        </w:rPr>
        <w:t xml:space="preserve"> </w:t>
      </w:r>
      <w:r w:rsidRPr="00EC28A4">
        <w:t>non-standard</w:t>
      </w:r>
      <w:r w:rsidRPr="00EC28A4">
        <w:rPr>
          <w:spacing w:val="-5"/>
        </w:rPr>
        <w:t xml:space="preserve"> </w:t>
      </w:r>
      <w:r w:rsidRPr="00EC28A4">
        <w:t>entry</w:t>
      </w:r>
      <w:r w:rsidRPr="00EC28A4">
        <w:rPr>
          <w:spacing w:val="-4"/>
        </w:rPr>
        <w:t xml:space="preserve"> </w:t>
      </w:r>
      <w:r w:rsidRPr="00EC28A4">
        <w:t>tariff,</w:t>
      </w:r>
      <w:r w:rsidRPr="00EC28A4">
        <w:rPr>
          <w:spacing w:val="-4"/>
        </w:rPr>
        <w:t xml:space="preserve"> </w:t>
      </w:r>
      <w:r w:rsidRPr="00EC28A4">
        <w:t>especially</w:t>
      </w:r>
      <w:r w:rsidRPr="00EC28A4">
        <w:rPr>
          <w:spacing w:val="-4"/>
        </w:rPr>
        <w:t xml:space="preserve"> </w:t>
      </w:r>
      <w:r w:rsidRPr="00EC28A4">
        <w:t>on</w:t>
      </w:r>
      <w:r w:rsidRPr="00EC28A4">
        <w:rPr>
          <w:spacing w:val="-4"/>
        </w:rPr>
        <w:t xml:space="preserve"> </w:t>
      </w:r>
      <w:r w:rsidRPr="00EC28A4">
        <w:t>the</w:t>
      </w:r>
      <w:r w:rsidRPr="00EC28A4">
        <w:rPr>
          <w:spacing w:val="-4"/>
        </w:rPr>
        <w:t xml:space="preserve"> </w:t>
      </w:r>
      <w:r w:rsidRPr="00EC28A4">
        <w:t xml:space="preserve">attainment </w:t>
      </w:r>
      <w:r w:rsidRPr="00EC28A4">
        <w:rPr>
          <w:spacing w:val="-2"/>
        </w:rPr>
        <w:t>measure.</w:t>
      </w:r>
    </w:p>
    <w:p w14:paraId="10B52C21" w14:textId="77777777" w:rsidR="0060740A" w:rsidRPr="00977070" w:rsidRDefault="000516CB">
      <w:pPr>
        <w:pStyle w:val="BodyText"/>
        <w:spacing w:before="181"/>
        <w:ind w:right="144"/>
        <w:jc w:val="both"/>
      </w:pPr>
      <w:r w:rsidRPr="00977070">
        <w:t>However,</w:t>
      </w:r>
      <w:r w:rsidRPr="00977070">
        <w:rPr>
          <w:spacing w:val="-4"/>
        </w:rPr>
        <w:t xml:space="preserve"> </w:t>
      </w:r>
      <w:r w:rsidRPr="00977070">
        <w:t>the</w:t>
      </w:r>
      <w:r w:rsidRPr="00977070">
        <w:rPr>
          <w:spacing w:val="-4"/>
        </w:rPr>
        <w:t xml:space="preserve"> </w:t>
      </w:r>
      <w:r w:rsidRPr="00977070">
        <w:t>areas</w:t>
      </w:r>
      <w:r w:rsidRPr="00977070">
        <w:rPr>
          <w:spacing w:val="-4"/>
        </w:rPr>
        <w:t xml:space="preserve"> </w:t>
      </w:r>
      <w:r w:rsidRPr="00977070">
        <w:t>in</w:t>
      </w:r>
      <w:r w:rsidRPr="00977070">
        <w:rPr>
          <w:spacing w:val="-4"/>
        </w:rPr>
        <w:t xml:space="preserve"> </w:t>
      </w:r>
      <w:r w:rsidRPr="00977070">
        <w:t>which</w:t>
      </w:r>
      <w:r w:rsidRPr="00977070">
        <w:rPr>
          <w:spacing w:val="-4"/>
        </w:rPr>
        <w:t xml:space="preserve"> </w:t>
      </w:r>
      <w:r w:rsidRPr="00977070">
        <w:t>we</w:t>
      </w:r>
      <w:r w:rsidRPr="00977070">
        <w:rPr>
          <w:spacing w:val="-4"/>
        </w:rPr>
        <w:t xml:space="preserve"> </w:t>
      </w:r>
      <w:r w:rsidRPr="00977070">
        <w:t>need</w:t>
      </w:r>
      <w:r w:rsidRPr="00977070">
        <w:rPr>
          <w:spacing w:val="-5"/>
        </w:rPr>
        <w:t xml:space="preserve"> </w:t>
      </w:r>
      <w:r w:rsidRPr="00977070">
        <w:t>to</w:t>
      </w:r>
      <w:r w:rsidRPr="00977070">
        <w:rPr>
          <w:spacing w:val="-4"/>
        </w:rPr>
        <w:t xml:space="preserve"> </w:t>
      </w:r>
      <w:r w:rsidRPr="00977070">
        <w:t>do</w:t>
      </w:r>
      <w:r w:rsidRPr="00977070">
        <w:rPr>
          <w:spacing w:val="-5"/>
        </w:rPr>
        <w:t xml:space="preserve"> </w:t>
      </w:r>
      <w:r w:rsidRPr="00977070">
        <w:t>better</w:t>
      </w:r>
      <w:r w:rsidRPr="00977070">
        <w:rPr>
          <w:spacing w:val="-4"/>
        </w:rPr>
        <w:t xml:space="preserve"> </w:t>
      </w:r>
      <w:r w:rsidRPr="00977070">
        <w:t>are</w:t>
      </w:r>
      <w:r w:rsidRPr="00977070">
        <w:rPr>
          <w:spacing w:val="-4"/>
        </w:rPr>
        <w:t xml:space="preserve"> </w:t>
      </w:r>
      <w:r w:rsidRPr="00977070">
        <w:t>access</w:t>
      </w:r>
      <w:r w:rsidRPr="00977070">
        <w:rPr>
          <w:spacing w:val="-6"/>
        </w:rPr>
        <w:t xml:space="preserve"> </w:t>
      </w:r>
      <w:r w:rsidRPr="00977070">
        <w:t>and</w:t>
      </w:r>
      <w:r w:rsidRPr="00977070">
        <w:rPr>
          <w:spacing w:val="-4"/>
        </w:rPr>
        <w:t xml:space="preserve"> </w:t>
      </w:r>
      <w:r w:rsidRPr="00977070">
        <w:t>continuation</w:t>
      </w:r>
      <w:r w:rsidRPr="00977070">
        <w:rPr>
          <w:spacing w:val="-4"/>
        </w:rPr>
        <w:t xml:space="preserve"> </w:t>
      </w:r>
      <w:r w:rsidRPr="00977070">
        <w:t>of</w:t>
      </w:r>
      <w:r w:rsidRPr="00977070">
        <w:rPr>
          <w:spacing w:val="-4"/>
        </w:rPr>
        <w:t xml:space="preserve"> </w:t>
      </w:r>
      <w:r w:rsidRPr="00977070">
        <w:t>students</w:t>
      </w:r>
      <w:r w:rsidRPr="00977070">
        <w:rPr>
          <w:spacing w:val="-4"/>
        </w:rPr>
        <w:t xml:space="preserve"> </w:t>
      </w:r>
      <w:r w:rsidRPr="00977070">
        <w:t>from</w:t>
      </w:r>
      <w:r w:rsidRPr="00977070">
        <w:rPr>
          <w:spacing w:val="-5"/>
        </w:rPr>
        <w:t xml:space="preserve"> </w:t>
      </w:r>
      <w:r w:rsidRPr="00977070">
        <w:t xml:space="preserve">low participation </w:t>
      </w:r>
      <w:proofErr w:type="spellStart"/>
      <w:r w:rsidRPr="00977070">
        <w:t>neighbourhoods</w:t>
      </w:r>
      <w:proofErr w:type="spellEnd"/>
      <w:r w:rsidRPr="00977070">
        <w:t xml:space="preserve"> (LPNs).</w:t>
      </w:r>
      <w:r w:rsidRPr="00977070">
        <w:rPr>
          <w:spacing w:val="40"/>
        </w:rPr>
        <w:t xml:space="preserve"> </w:t>
      </w:r>
      <w:r w:rsidRPr="00977070">
        <w:t>This is also the case regarding progression into employment/further study and highly skilled employment/further study.</w:t>
      </w:r>
    </w:p>
    <w:p w14:paraId="10B52C22" w14:textId="77777777" w:rsidR="0060740A" w:rsidRPr="0005078A" w:rsidRDefault="000516CB">
      <w:pPr>
        <w:pStyle w:val="BodyText"/>
        <w:spacing w:before="180"/>
        <w:ind w:right="145"/>
        <w:jc w:val="both"/>
      </w:pPr>
      <w:r w:rsidRPr="00977070">
        <w:t>The College also underperforms when compared to providers nationally regarding</w:t>
      </w:r>
      <w:r w:rsidRPr="0005078A">
        <w:t xml:space="preserve"> the access and continuation of Black, Asian and Minority Ethnic (BAME) students.</w:t>
      </w:r>
    </w:p>
    <w:p w14:paraId="10B52C24" w14:textId="77777777" w:rsidR="0060740A" w:rsidRPr="00C96481" w:rsidRDefault="000516CB">
      <w:pPr>
        <w:pStyle w:val="Heading2"/>
        <w:spacing w:before="180"/>
      </w:pPr>
      <w:r w:rsidRPr="00C96481">
        <w:rPr>
          <w:u w:val="single"/>
        </w:rPr>
        <w:t>Fees</w:t>
      </w:r>
      <w:r w:rsidRPr="00C96481">
        <w:rPr>
          <w:spacing w:val="-7"/>
          <w:u w:val="single"/>
        </w:rPr>
        <w:t xml:space="preserve"> </w:t>
      </w:r>
      <w:r w:rsidRPr="00C96481">
        <w:rPr>
          <w:u w:val="single"/>
        </w:rPr>
        <w:t>we</w:t>
      </w:r>
      <w:r w:rsidRPr="00C96481">
        <w:rPr>
          <w:spacing w:val="-6"/>
          <w:u w:val="single"/>
        </w:rPr>
        <w:t xml:space="preserve"> </w:t>
      </w:r>
      <w:r w:rsidRPr="00C96481">
        <w:rPr>
          <w:spacing w:val="-2"/>
          <w:u w:val="single"/>
        </w:rPr>
        <w:t>charge</w:t>
      </w:r>
      <w:r w:rsidRPr="00C96481">
        <w:rPr>
          <w:spacing w:val="40"/>
          <w:u w:val="single"/>
        </w:rPr>
        <w:t xml:space="preserve"> </w:t>
      </w:r>
    </w:p>
    <w:p w14:paraId="10B52C25" w14:textId="77777777" w:rsidR="0060740A" w:rsidRPr="00C96481" w:rsidRDefault="000516CB">
      <w:pPr>
        <w:pStyle w:val="BodyText"/>
        <w:spacing w:before="180"/>
        <w:jc w:val="both"/>
      </w:pPr>
      <w:r w:rsidRPr="00C96481">
        <w:t>At</w:t>
      </w:r>
      <w:r w:rsidRPr="00C96481">
        <w:rPr>
          <w:spacing w:val="-8"/>
        </w:rPr>
        <w:t xml:space="preserve"> </w:t>
      </w:r>
      <w:r w:rsidRPr="00C96481">
        <w:t>York</w:t>
      </w:r>
      <w:r w:rsidRPr="00C96481">
        <w:rPr>
          <w:spacing w:val="-8"/>
        </w:rPr>
        <w:t xml:space="preserve"> </w:t>
      </w:r>
      <w:r w:rsidRPr="00C96481">
        <w:t>College,</w:t>
      </w:r>
      <w:r w:rsidRPr="00C96481">
        <w:rPr>
          <w:spacing w:val="-7"/>
        </w:rPr>
        <w:t xml:space="preserve"> </w:t>
      </w:r>
      <w:r w:rsidRPr="00C96481">
        <w:t>the</w:t>
      </w:r>
      <w:r w:rsidRPr="00C96481">
        <w:rPr>
          <w:spacing w:val="-8"/>
        </w:rPr>
        <w:t xml:space="preserve"> </w:t>
      </w:r>
      <w:r w:rsidRPr="00C96481">
        <w:t>maximum</w:t>
      </w:r>
      <w:r w:rsidRPr="00C96481">
        <w:rPr>
          <w:spacing w:val="-8"/>
        </w:rPr>
        <w:t xml:space="preserve"> </w:t>
      </w:r>
      <w:proofErr w:type="gramStart"/>
      <w:r w:rsidRPr="00C96481">
        <w:t>fees</w:t>
      </w:r>
      <w:r w:rsidRPr="00C96481">
        <w:rPr>
          <w:spacing w:val="-8"/>
        </w:rPr>
        <w:t xml:space="preserve"> </w:t>
      </w:r>
      <w:r w:rsidRPr="00C96481">
        <w:t>charges</w:t>
      </w:r>
      <w:proofErr w:type="gramEnd"/>
      <w:r w:rsidRPr="00C96481">
        <w:rPr>
          <w:spacing w:val="-8"/>
        </w:rPr>
        <w:t xml:space="preserve"> </w:t>
      </w:r>
      <w:r w:rsidRPr="00C96481">
        <w:rPr>
          <w:spacing w:val="-4"/>
        </w:rPr>
        <w:t>are:</w:t>
      </w:r>
    </w:p>
    <w:p w14:paraId="10B52C26" w14:textId="0ADF8357" w:rsidR="0060740A" w:rsidRPr="00CF0C94" w:rsidRDefault="000516CB">
      <w:pPr>
        <w:pStyle w:val="ListParagraph"/>
        <w:numPr>
          <w:ilvl w:val="0"/>
          <w:numId w:val="3"/>
        </w:numPr>
        <w:tabs>
          <w:tab w:val="left" w:pos="720"/>
        </w:tabs>
        <w:spacing w:before="159"/>
        <w:ind w:left="720" w:hanging="359"/>
      </w:pPr>
      <w:r w:rsidRPr="00CF0C94">
        <w:t>£</w:t>
      </w:r>
      <w:r w:rsidR="00C96481" w:rsidRPr="00CF0C94">
        <w:t>8,4</w:t>
      </w:r>
      <w:r w:rsidRPr="00CF0C94">
        <w:t>00</w:t>
      </w:r>
      <w:r w:rsidRPr="00CF0C94">
        <w:rPr>
          <w:spacing w:val="-5"/>
        </w:rPr>
        <w:t xml:space="preserve"> </w:t>
      </w:r>
      <w:r w:rsidRPr="00CF0C94">
        <w:t>for</w:t>
      </w:r>
      <w:r w:rsidRPr="00CF0C94">
        <w:rPr>
          <w:spacing w:val="-6"/>
        </w:rPr>
        <w:t xml:space="preserve"> </w:t>
      </w:r>
      <w:proofErr w:type="gramStart"/>
      <w:r w:rsidRPr="00CF0C94">
        <w:t>full</w:t>
      </w:r>
      <w:r w:rsidRPr="00CF0C94">
        <w:rPr>
          <w:spacing w:val="-5"/>
        </w:rPr>
        <w:t xml:space="preserve"> </w:t>
      </w:r>
      <w:r w:rsidRPr="00CF0C94">
        <w:t>time</w:t>
      </w:r>
      <w:proofErr w:type="gramEnd"/>
      <w:r w:rsidRPr="00CF0C94">
        <w:rPr>
          <w:spacing w:val="-5"/>
        </w:rPr>
        <w:t xml:space="preserve"> </w:t>
      </w:r>
      <w:r w:rsidRPr="00CF0C94">
        <w:rPr>
          <w:spacing w:val="-2"/>
        </w:rPr>
        <w:t>students</w:t>
      </w:r>
    </w:p>
    <w:p w14:paraId="10B52C27" w14:textId="77777777" w:rsidR="0060740A" w:rsidRPr="00CF0C94" w:rsidRDefault="000516CB">
      <w:pPr>
        <w:pStyle w:val="ListParagraph"/>
        <w:numPr>
          <w:ilvl w:val="0"/>
          <w:numId w:val="3"/>
        </w:numPr>
        <w:tabs>
          <w:tab w:val="left" w:pos="720"/>
        </w:tabs>
        <w:ind w:left="720" w:hanging="359"/>
      </w:pPr>
      <w:r w:rsidRPr="00CF0C94">
        <w:t>£3,600</w:t>
      </w:r>
      <w:r w:rsidRPr="00CF0C94">
        <w:rPr>
          <w:spacing w:val="-6"/>
        </w:rPr>
        <w:t xml:space="preserve"> </w:t>
      </w:r>
      <w:r w:rsidRPr="00CF0C94">
        <w:t>for</w:t>
      </w:r>
      <w:r w:rsidRPr="00CF0C94">
        <w:rPr>
          <w:spacing w:val="-6"/>
        </w:rPr>
        <w:t xml:space="preserve"> </w:t>
      </w:r>
      <w:r w:rsidRPr="00CF0C94">
        <w:t>part</w:t>
      </w:r>
      <w:r w:rsidRPr="00CF0C94">
        <w:rPr>
          <w:spacing w:val="-5"/>
        </w:rPr>
        <w:t xml:space="preserve"> </w:t>
      </w:r>
      <w:r w:rsidRPr="00CF0C94">
        <w:t>time</w:t>
      </w:r>
      <w:r w:rsidRPr="00CF0C94">
        <w:rPr>
          <w:spacing w:val="-6"/>
        </w:rPr>
        <w:t xml:space="preserve"> </w:t>
      </w:r>
      <w:r w:rsidRPr="00CF0C94">
        <w:rPr>
          <w:spacing w:val="-2"/>
        </w:rPr>
        <w:t>students</w:t>
      </w:r>
    </w:p>
    <w:p w14:paraId="10B52C28" w14:textId="77777777" w:rsidR="0060740A" w:rsidRPr="00CF0C94" w:rsidRDefault="000516CB">
      <w:pPr>
        <w:pStyle w:val="ListParagraph"/>
        <w:numPr>
          <w:ilvl w:val="0"/>
          <w:numId w:val="3"/>
        </w:numPr>
        <w:tabs>
          <w:tab w:val="left" w:pos="720"/>
        </w:tabs>
        <w:ind w:left="720" w:hanging="359"/>
      </w:pPr>
      <w:r w:rsidRPr="00CF0C94">
        <w:t>£8,640</w:t>
      </w:r>
      <w:r w:rsidRPr="00CF0C94">
        <w:rPr>
          <w:spacing w:val="-8"/>
        </w:rPr>
        <w:t xml:space="preserve"> </w:t>
      </w:r>
      <w:r w:rsidRPr="00CF0C94">
        <w:t>for</w:t>
      </w:r>
      <w:r w:rsidRPr="00CF0C94">
        <w:rPr>
          <w:spacing w:val="-9"/>
        </w:rPr>
        <w:t xml:space="preserve"> </w:t>
      </w:r>
      <w:r w:rsidRPr="00CF0C94">
        <w:t>accelerated</w:t>
      </w:r>
      <w:r w:rsidRPr="00CF0C94">
        <w:rPr>
          <w:spacing w:val="-7"/>
        </w:rPr>
        <w:t xml:space="preserve"> </w:t>
      </w:r>
      <w:r w:rsidRPr="00CF0C94">
        <w:rPr>
          <w:spacing w:val="-2"/>
        </w:rPr>
        <w:t>degrees</w:t>
      </w:r>
    </w:p>
    <w:p w14:paraId="10B52C29" w14:textId="63EEF5A1" w:rsidR="0060740A" w:rsidRPr="00D6445B" w:rsidRDefault="000516CB">
      <w:pPr>
        <w:pStyle w:val="BodyText"/>
        <w:spacing w:before="157" w:line="391" w:lineRule="auto"/>
        <w:ind w:right="2200"/>
      </w:pPr>
      <w:r w:rsidRPr="00CF0C94">
        <w:t>You</w:t>
      </w:r>
      <w:r w:rsidRPr="00CF0C94">
        <w:rPr>
          <w:spacing w:val="-2"/>
        </w:rPr>
        <w:t xml:space="preserve"> </w:t>
      </w:r>
      <w:r w:rsidRPr="00CF0C94">
        <w:t>can</w:t>
      </w:r>
      <w:r w:rsidRPr="00CF0C94">
        <w:rPr>
          <w:spacing w:val="-3"/>
        </w:rPr>
        <w:t xml:space="preserve"> </w:t>
      </w:r>
      <w:r w:rsidRPr="00CF0C94">
        <w:t>see</w:t>
      </w:r>
      <w:r w:rsidRPr="00CF0C94">
        <w:rPr>
          <w:spacing w:val="-3"/>
        </w:rPr>
        <w:t xml:space="preserve"> </w:t>
      </w:r>
      <w:r w:rsidRPr="00CF0C94">
        <w:t>a</w:t>
      </w:r>
      <w:r w:rsidRPr="00CF0C94">
        <w:rPr>
          <w:spacing w:val="-3"/>
        </w:rPr>
        <w:t xml:space="preserve"> </w:t>
      </w:r>
      <w:r w:rsidRPr="00CF0C94">
        <w:t>full</w:t>
      </w:r>
      <w:r w:rsidRPr="00CF0C94">
        <w:rPr>
          <w:spacing w:val="-3"/>
        </w:rPr>
        <w:t xml:space="preserve"> </w:t>
      </w:r>
      <w:r w:rsidRPr="00CF0C94">
        <w:t>list</w:t>
      </w:r>
      <w:r w:rsidRPr="00CF0C94">
        <w:rPr>
          <w:spacing w:val="-2"/>
        </w:rPr>
        <w:t xml:space="preserve"> </w:t>
      </w:r>
      <w:r w:rsidRPr="00CF0C94">
        <w:t>of</w:t>
      </w:r>
      <w:r w:rsidRPr="00CF0C94">
        <w:rPr>
          <w:spacing w:val="-2"/>
        </w:rPr>
        <w:t xml:space="preserve"> </w:t>
      </w:r>
      <w:r w:rsidRPr="00CF0C94">
        <w:t>fees</w:t>
      </w:r>
      <w:r w:rsidRPr="00CF0C94">
        <w:rPr>
          <w:spacing w:val="-2"/>
        </w:rPr>
        <w:t xml:space="preserve"> </w:t>
      </w:r>
      <w:r w:rsidRPr="00CF0C94">
        <w:t>for</w:t>
      </w:r>
      <w:r w:rsidRPr="00CF0C94">
        <w:rPr>
          <w:spacing w:val="-2"/>
        </w:rPr>
        <w:t xml:space="preserve"> </w:t>
      </w:r>
      <w:r w:rsidRPr="00CF0C94">
        <w:t>course</w:t>
      </w:r>
      <w:r w:rsidRPr="00CF0C94">
        <w:rPr>
          <w:spacing w:val="-3"/>
        </w:rPr>
        <w:t xml:space="preserve"> </w:t>
      </w:r>
      <w:r w:rsidRPr="00CF0C94">
        <w:t>at</w:t>
      </w:r>
      <w:r w:rsidRPr="00CF0C94">
        <w:rPr>
          <w:spacing w:val="-3"/>
        </w:rPr>
        <w:t xml:space="preserve"> </w:t>
      </w:r>
      <w:r w:rsidR="00553BA7" w:rsidRPr="00CF0C94">
        <w:t>York</w:t>
      </w:r>
      <w:r w:rsidRPr="00CF0C94">
        <w:rPr>
          <w:spacing w:val="-3"/>
        </w:rPr>
        <w:t xml:space="preserve"> </w:t>
      </w:r>
      <w:r w:rsidRPr="00CF0C94">
        <w:t>College</w:t>
      </w:r>
      <w:r w:rsidRPr="00CF0C94">
        <w:rPr>
          <w:spacing w:val="-2"/>
        </w:rPr>
        <w:t xml:space="preserve"> </w:t>
      </w:r>
      <w:r w:rsidRPr="00CF0C94">
        <w:t>University</w:t>
      </w:r>
      <w:r w:rsidRPr="00CF0C94">
        <w:rPr>
          <w:spacing w:val="-3"/>
        </w:rPr>
        <w:t xml:space="preserve"> </w:t>
      </w:r>
      <w:r w:rsidRPr="00CF0C94">
        <w:t>Centre</w:t>
      </w:r>
      <w:r w:rsidR="00553BA7">
        <w:t>:</w:t>
      </w:r>
      <w:r w:rsidRPr="00CF0C94">
        <w:t xml:space="preserve"> </w:t>
      </w:r>
      <w:hyperlink r:id="rId9">
        <w:r w:rsidR="0060740A" w:rsidRPr="00D6445B">
          <w:rPr>
            <w:color w:val="0000FF"/>
            <w:spacing w:val="-2"/>
            <w:u w:val="single" w:color="0000FF"/>
          </w:rPr>
          <w:t>https://www.yorkcollege.ac.uk/university-centre/access-and-participation</w:t>
        </w:r>
      </w:hyperlink>
    </w:p>
    <w:p w14:paraId="10B52C2A" w14:textId="567BD508" w:rsidR="0060740A" w:rsidRPr="00AE40BE" w:rsidRDefault="000516CB">
      <w:pPr>
        <w:pStyle w:val="Heading2"/>
        <w:tabs>
          <w:tab w:val="left" w:pos="5102"/>
        </w:tabs>
        <w:spacing w:before="2"/>
        <w:jc w:val="left"/>
      </w:pPr>
      <w:r w:rsidRPr="00D6445B">
        <w:rPr>
          <w:u w:val="single"/>
        </w:rPr>
        <w:t>Financial</w:t>
      </w:r>
      <w:r w:rsidRPr="00D6445B">
        <w:rPr>
          <w:spacing w:val="-8"/>
          <w:u w:val="single"/>
        </w:rPr>
        <w:t xml:space="preserve"> </w:t>
      </w:r>
      <w:r w:rsidRPr="00D6445B">
        <w:rPr>
          <w:u w:val="single"/>
        </w:rPr>
        <w:t>help</w:t>
      </w:r>
      <w:r w:rsidRPr="00D6445B">
        <w:rPr>
          <w:spacing w:val="-7"/>
          <w:u w:val="single"/>
        </w:rPr>
        <w:t xml:space="preserve"> </w:t>
      </w:r>
      <w:r w:rsidRPr="00D6445B">
        <w:rPr>
          <w:spacing w:val="-2"/>
          <w:u w:val="single"/>
        </w:rPr>
        <w:t>available</w:t>
      </w:r>
      <w:r w:rsidRPr="00D6445B">
        <w:tab/>
      </w:r>
      <w:r w:rsidRPr="00AE40BE">
        <w:rPr>
          <w:color w:val="000000"/>
        </w:rPr>
        <w:t>SEE</w:t>
      </w:r>
      <w:r w:rsidRPr="00AE40BE">
        <w:rPr>
          <w:color w:val="000000"/>
          <w:spacing w:val="-5"/>
        </w:rPr>
        <w:t xml:space="preserve"> </w:t>
      </w:r>
      <w:r w:rsidRPr="00AE40BE">
        <w:rPr>
          <w:color w:val="000000"/>
        </w:rPr>
        <w:t>PAGES</w:t>
      </w:r>
      <w:r w:rsidRPr="00AE40BE">
        <w:rPr>
          <w:color w:val="000000"/>
          <w:spacing w:val="-4"/>
        </w:rPr>
        <w:t xml:space="preserve"> </w:t>
      </w:r>
      <w:r w:rsidR="00AE40BE" w:rsidRPr="00AE40BE">
        <w:rPr>
          <w:color w:val="000000"/>
        </w:rPr>
        <w:t>22</w:t>
      </w:r>
      <w:r w:rsidRPr="00AE40BE">
        <w:rPr>
          <w:color w:val="000000"/>
          <w:spacing w:val="-4"/>
        </w:rPr>
        <w:t xml:space="preserve"> </w:t>
      </w:r>
      <w:r w:rsidRPr="00AE40BE">
        <w:rPr>
          <w:color w:val="000000"/>
        </w:rPr>
        <w:t>TO</w:t>
      </w:r>
      <w:r w:rsidRPr="00AE40BE">
        <w:rPr>
          <w:color w:val="000000"/>
          <w:spacing w:val="-5"/>
        </w:rPr>
        <w:t xml:space="preserve"> </w:t>
      </w:r>
      <w:r w:rsidR="00AE40BE" w:rsidRPr="00AE40BE">
        <w:rPr>
          <w:color w:val="000000"/>
          <w:spacing w:val="-5"/>
        </w:rPr>
        <w:t>23</w:t>
      </w:r>
      <w:r w:rsidRPr="00AE40BE">
        <w:rPr>
          <w:color w:val="000000"/>
          <w:spacing w:val="-5"/>
        </w:rPr>
        <w:t xml:space="preserve"> </w:t>
      </w:r>
      <w:r w:rsidRPr="00AE40BE">
        <w:rPr>
          <w:color w:val="000000"/>
        </w:rPr>
        <w:t>OF</w:t>
      </w:r>
      <w:r w:rsidRPr="00AE40BE">
        <w:rPr>
          <w:color w:val="000000"/>
          <w:spacing w:val="-5"/>
        </w:rPr>
        <w:t xml:space="preserve"> </w:t>
      </w:r>
      <w:r w:rsidRPr="00AE40BE">
        <w:rPr>
          <w:color w:val="000000"/>
        </w:rPr>
        <w:t>THE</w:t>
      </w:r>
      <w:r w:rsidRPr="00AE40BE">
        <w:rPr>
          <w:color w:val="000000"/>
          <w:spacing w:val="-5"/>
        </w:rPr>
        <w:t xml:space="preserve"> </w:t>
      </w:r>
      <w:r w:rsidRPr="00AE40BE">
        <w:rPr>
          <w:color w:val="000000"/>
        </w:rPr>
        <w:t>FULL</w:t>
      </w:r>
      <w:r w:rsidRPr="00AE40BE">
        <w:rPr>
          <w:color w:val="000000"/>
          <w:spacing w:val="-5"/>
        </w:rPr>
        <w:t xml:space="preserve"> </w:t>
      </w:r>
      <w:r w:rsidRPr="00AE40BE">
        <w:rPr>
          <w:color w:val="000000"/>
          <w:spacing w:val="-4"/>
        </w:rPr>
        <w:t>PLAN</w:t>
      </w:r>
    </w:p>
    <w:p w14:paraId="10B52C2B" w14:textId="77777777" w:rsidR="0060740A" w:rsidRPr="00D6445B" w:rsidRDefault="000516CB">
      <w:pPr>
        <w:pStyle w:val="BodyText"/>
        <w:spacing w:before="179"/>
        <w:ind w:right="146"/>
        <w:jc w:val="both"/>
      </w:pPr>
      <w:r w:rsidRPr="00D6445B">
        <w:t>York College has a HE Bursary scheme to prioritise students from all underrepresented and disadvantaged groups. The support includes;</w:t>
      </w:r>
    </w:p>
    <w:p w14:paraId="10B52C2C" w14:textId="77777777" w:rsidR="0060740A" w:rsidRPr="00D0323A" w:rsidRDefault="000516CB">
      <w:pPr>
        <w:pStyle w:val="BodyText"/>
        <w:spacing w:before="181"/>
        <w:jc w:val="both"/>
      </w:pPr>
      <w:r w:rsidRPr="00D0323A">
        <w:t>HE</w:t>
      </w:r>
      <w:r w:rsidRPr="00D0323A">
        <w:rPr>
          <w:spacing w:val="-8"/>
        </w:rPr>
        <w:t xml:space="preserve"> </w:t>
      </w:r>
      <w:r w:rsidRPr="00D0323A">
        <w:t>Bursary</w:t>
      </w:r>
      <w:r w:rsidRPr="00D0323A">
        <w:rPr>
          <w:spacing w:val="-7"/>
        </w:rPr>
        <w:t xml:space="preserve"> </w:t>
      </w:r>
      <w:r w:rsidRPr="00D0323A">
        <w:t>Scheme</w:t>
      </w:r>
      <w:r w:rsidRPr="00D0323A">
        <w:rPr>
          <w:spacing w:val="-6"/>
        </w:rPr>
        <w:t xml:space="preserve"> </w:t>
      </w:r>
      <w:r w:rsidRPr="00D0323A">
        <w:t>-</w:t>
      </w:r>
      <w:r w:rsidRPr="00D0323A">
        <w:rPr>
          <w:spacing w:val="-7"/>
        </w:rPr>
        <w:t xml:space="preserve"> </w:t>
      </w:r>
      <w:r w:rsidRPr="00D0323A">
        <w:t>Full-time:</w:t>
      </w:r>
      <w:r w:rsidRPr="00D0323A">
        <w:rPr>
          <w:spacing w:val="-7"/>
        </w:rPr>
        <w:t xml:space="preserve"> </w:t>
      </w:r>
      <w:r w:rsidRPr="00D0323A">
        <w:t>£600,</w:t>
      </w:r>
      <w:r w:rsidRPr="00D0323A">
        <w:rPr>
          <w:spacing w:val="-8"/>
        </w:rPr>
        <w:t xml:space="preserve"> </w:t>
      </w:r>
      <w:r w:rsidRPr="00D0323A">
        <w:t>Part-time:</w:t>
      </w:r>
      <w:r w:rsidRPr="00D0323A">
        <w:rPr>
          <w:spacing w:val="-7"/>
        </w:rPr>
        <w:t xml:space="preserve"> </w:t>
      </w:r>
      <w:r w:rsidRPr="00D0323A">
        <w:rPr>
          <w:spacing w:val="-4"/>
        </w:rPr>
        <w:t>£300</w:t>
      </w:r>
    </w:p>
    <w:p w14:paraId="10B52C2D" w14:textId="77777777" w:rsidR="0060740A" w:rsidRPr="00D0323A" w:rsidRDefault="000516CB">
      <w:pPr>
        <w:pStyle w:val="BodyText"/>
        <w:spacing w:before="252" w:line="253" w:lineRule="exact"/>
      </w:pPr>
      <w:r w:rsidRPr="00D0323A">
        <w:t>This</w:t>
      </w:r>
      <w:r w:rsidRPr="00D0323A">
        <w:rPr>
          <w:spacing w:val="-7"/>
        </w:rPr>
        <w:t xml:space="preserve"> </w:t>
      </w:r>
      <w:r w:rsidRPr="00D0323A">
        <w:t>scheme</w:t>
      </w:r>
      <w:r w:rsidRPr="00D0323A">
        <w:rPr>
          <w:spacing w:val="-8"/>
        </w:rPr>
        <w:t xml:space="preserve"> </w:t>
      </w:r>
      <w:r w:rsidRPr="00D0323A">
        <w:t>is</w:t>
      </w:r>
      <w:r w:rsidRPr="00D0323A">
        <w:rPr>
          <w:spacing w:val="-6"/>
        </w:rPr>
        <w:t xml:space="preserve"> </w:t>
      </w:r>
      <w:r w:rsidRPr="00D0323A">
        <w:t>split</w:t>
      </w:r>
      <w:r w:rsidRPr="00D0323A">
        <w:rPr>
          <w:spacing w:val="-7"/>
        </w:rPr>
        <w:t xml:space="preserve"> </w:t>
      </w:r>
      <w:r w:rsidRPr="00D0323A">
        <w:t>across</w:t>
      </w:r>
      <w:r w:rsidRPr="00D0323A">
        <w:rPr>
          <w:spacing w:val="-7"/>
        </w:rPr>
        <w:t xml:space="preserve"> </w:t>
      </w:r>
      <w:r w:rsidRPr="00D0323A">
        <w:t>three</w:t>
      </w:r>
      <w:r w:rsidRPr="00D0323A">
        <w:rPr>
          <w:spacing w:val="-7"/>
        </w:rPr>
        <w:t xml:space="preserve"> </w:t>
      </w:r>
      <w:r w:rsidRPr="00D0323A">
        <w:rPr>
          <w:spacing w:val="-2"/>
        </w:rPr>
        <w:t>schemes;</w:t>
      </w:r>
    </w:p>
    <w:p w14:paraId="10B52C2E" w14:textId="77777777" w:rsidR="0060740A" w:rsidRPr="00D0323A" w:rsidRDefault="000516CB">
      <w:pPr>
        <w:pStyle w:val="ListParagraph"/>
        <w:numPr>
          <w:ilvl w:val="1"/>
          <w:numId w:val="3"/>
        </w:numPr>
        <w:tabs>
          <w:tab w:val="left" w:pos="2161"/>
        </w:tabs>
        <w:ind w:left="2161"/>
      </w:pPr>
      <w:r w:rsidRPr="00D0323A">
        <w:t>Care</w:t>
      </w:r>
      <w:r w:rsidRPr="00D0323A">
        <w:rPr>
          <w:spacing w:val="-10"/>
        </w:rPr>
        <w:t xml:space="preserve"> </w:t>
      </w:r>
      <w:r w:rsidRPr="00D0323A">
        <w:t>Leavers</w:t>
      </w:r>
      <w:r w:rsidRPr="00D0323A">
        <w:rPr>
          <w:spacing w:val="-9"/>
        </w:rPr>
        <w:t xml:space="preserve"> </w:t>
      </w:r>
      <w:r w:rsidRPr="00D0323A">
        <w:rPr>
          <w:spacing w:val="-2"/>
        </w:rPr>
        <w:t>Bursary</w:t>
      </w:r>
    </w:p>
    <w:p w14:paraId="10B52C2F" w14:textId="77777777" w:rsidR="0060740A" w:rsidRPr="00D0323A" w:rsidRDefault="000516CB">
      <w:pPr>
        <w:pStyle w:val="ListParagraph"/>
        <w:numPr>
          <w:ilvl w:val="1"/>
          <w:numId w:val="3"/>
        </w:numPr>
        <w:tabs>
          <w:tab w:val="left" w:pos="2161"/>
        </w:tabs>
        <w:spacing w:line="268" w:lineRule="exact"/>
        <w:ind w:left="2161"/>
      </w:pPr>
      <w:r w:rsidRPr="00D0323A">
        <w:t>Student</w:t>
      </w:r>
      <w:r w:rsidRPr="00D0323A">
        <w:rPr>
          <w:spacing w:val="-10"/>
        </w:rPr>
        <w:t xml:space="preserve"> </w:t>
      </w:r>
      <w:r w:rsidRPr="00D0323A">
        <w:t>Carer</w:t>
      </w:r>
      <w:r w:rsidRPr="00D0323A">
        <w:rPr>
          <w:spacing w:val="-10"/>
        </w:rPr>
        <w:t xml:space="preserve"> </w:t>
      </w:r>
      <w:r w:rsidRPr="00D0323A">
        <w:rPr>
          <w:spacing w:val="-2"/>
        </w:rPr>
        <w:t>Bursary</w:t>
      </w:r>
    </w:p>
    <w:p w14:paraId="10B52C30" w14:textId="77777777" w:rsidR="0060740A" w:rsidRPr="00076221" w:rsidRDefault="000516CB">
      <w:pPr>
        <w:pStyle w:val="ListParagraph"/>
        <w:numPr>
          <w:ilvl w:val="1"/>
          <w:numId w:val="3"/>
        </w:numPr>
        <w:tabs>
          <w:tab w:val="left" w:pos="2161"/>
        </w:tabs>
        <w:spacing w:line="472" w:lineRule="auto"/>
        <w:ind w:right="4794" w:firstLine="1800"/>
        <w:rPr>
          <w:b/>
        </w:rPr>
      </w:pPr>
      <w:r w:rsidRPr="00D0323A">
        <w:t>Financial</w:t>
      </w:r>
      <w:r w:rsidRPr="00D0323A">
        <w:rPr>
          <w:spacing w:val="-16"/>
        </w:rPr>
        <w:t xml:space="preserve"> </w:t>
      </w:r>
      <w:r w:rsidRPr="00D0323A">
        <w:t>Assistance</w:t>
      </w:r>
      <w:r w:rsidRPr="00D0323A">
        <w:rPr>
          <w:spacing w:val="-15"/>
        </w:rPr>
        <w:t xml:space="preserve"> </w:t>
      </w:r>
      <w:r w:rsidRPr="00D0323A">
        <w:t xml:space="preserve">Bursary </w:t>
      </w:r>
      <w:r w:rsidRPr="00D6445B">
        <w:t xml:space="preserve">In addition we also have a HE Hardship Fund </w:t>
      </w:r>
      <w:r w:rsidRPr="00076221">
        <w:rPr>
          <w:b/>
          <w:u w:val="single"/>
        </w:rPr>
        <w:t>Information for students</w:t>
      </w:r>
      <w:r w:rsidRPr="00076221">
        <w:rPr>
          <w:b/>
          <w:spacing w:val="40"/>
          <w:u w:val="single"/>
        </w:rPr>
        <w:t xml:space="preserve"> </w:t>
      </w:r>
    </w:p>
    <w:p w14:paraId="10B52C31" w14:textId="77777777" w:rsidR="0060740A" w:rsidRPr="00076221" w:rsidRDefault="0060740A">
      <w:pPr>
        <w:pStyle w:val="ListParagraph"/>
        <w:spacing w:line="472" w:lineRule="auto"/>
        <w:rPr>
          <w:b/>
        </w:rPr>
        <w:sectPr w:rsidR="0060740A" w:rsidRPr="00076221">
          <w:footerReference w:type="default" r:id="rId10"/>
          <w:type w:val="continuous"/>
          <w:pgSz w:w="11910" w:h="16840"/>
          <w:pgMar w:top="1040" w:right="992" w:bottom="660" w:left="1133" w:header="0" w:footer="477" w:gutter="0"/>
          <w:pgNumType w:start="1"/>
          <w:cols w:space="720"/>
        </w:sectPr>
      </w:pPr>
    </w:p>
    <w:p w14:paraId="10B52C32" w14:textId="77777777" w:rsidR="0060740A" w:rsidRPr="00076221" w:rsidRDefault="000516CB">
      <w:pPr>
        <w:pStyle w:val="BodyText"/>
        <w:spacing w:before="75"/>
      </w:pPr>
      <w:r w:rsidRPr="00076221">
        <w:rPr>
          <w:b/>
        </w:rPr>
        <w:lastRenderedPageBreak/>
        <w:t xml:space="preserve">Prospective Students </w:t>
      </w:r>
      <w:r w:rsidRPr="00076221">
        <w:t xml:space="preserve">receive information about fees and financial support available at </w:t>
      </w:r>
      <w:proofErr w:type="gramStart"/>
      <w:r w:rsidRPr="00076221">
        <w:t>in person</w:t>
      </w:r>
      <w:proofErr w:type="gramEnd"/>
      <w:r w:rsidRPr="00076221">
        <w:t xml:space="preserve"> events, such as our open days, taster days and progress events and by email communications.</w:t>
      </w:r>
    </w:p>
    <w:p w14:paraId="10B52C33" w14:textId="77777777" w:rsidR="0060740A" w:rsidRPr="00076221" w:rsidRDefault="000516CB">
      <w:pPr>
        <w:pStyle w:val="BodyText"/>
        <w:spacing w:before="180"/>
      </w:pPr>
      <w:r w:rsidRPr="00076221">
        <w:t>Current</w:t>
      </w:r>
      <w:r w:rsidRPr="00076221">
        <w:rPr>
          <w:spacing w:val="-2"/>
        </w:rPr>
        <w:t xml:space="preserve"> </w:t>
      </w:r>
      <w:r w:rsidRPr="00076221">
        <w:t>students</w:t>
      </w:r>
      <w:r w:rsidRPr="00076221">
        <w:rPr>
          <w:spacing w:val="-2"/>
        </w:rPr>
        <w:t xml:space="preserve"> </w:t>
      </w:r>
      <w:r w:rsidRPr="00076221">
        <w:t>receive</w:t>
      </w:r>
      <w:r w:rsidRPr="00076221">
        <w:rPr>
          <w:spacing w:val="-3"/>
        </w:rPr>
        <w:t xml:space="preserve"> </w:t>
      </w:r>
      <w:r w:rsidRPr="00076221">
        <w:t>information</w:t>
      </w:r>
      <w:r w:rsidRPr="00076221">
        <w:rPr>
          <w:spacing w:val="-3"/>
        </w:rPr>
        <w:t xml:space="preserve"> </w:t>
      </w:r>
      <w:r w:rsidRPr="00076221">
        <w:t>about</w:t>
      </w:r>
      <w:r w:rsidRPr="00076221">
        <w:rPr>
          <w:spacing w:val="-2"/>
        </w:rPr>
        <w:t xml:space="preserve"> </w:t>
      </w:r>
      <w:r w:rsidRPr="00076221">
        <w:t>fees</w:t>
      </w:r>
      <w:r w:rsidRPr="00076221">
        <w:rPr>
          <w:spacing w:val="-2"/>
        </w:rPr>
        <w:t xml:space="preserve"> </w:t>
      </w:r>
      <w:r w:rsidRPr="00076221">
        <w:t>and</w:t>
      </w:r>
      <w:r w:rsidRPr="00076221">
        <w:rPr>
          <w:spacing w:val="-2"/>
        </w:rPr>
        <w:t xml:space="preserve"> </w:t>
      </w:r>
      <w:r w:rsidRPr="00076221">
        <w:t>the</w:t>
      </w:r>
      <w:r w:rsidRPr="00076221">
        <w:rPr>
          <w:spacing w:val="-2"/>
        </w:rPr>
        <w:t xml:space="preserve"> </w:t>
      </w:r>
      <w:r w:rsidRPr="00076221">
        <w:t>financial</w:t>
      </w:r>
      <w:r w:rsidRPr="00076221">
        <w:rPr>
          <w:spacing w:val="-2"/>
        </w:rPr>
        <w:t xml:space="preserve"> </w:t>
      </w:r>
      <w:r w:rsidRPr="00076221">
        <w:t>support</w:t>
      </w:r>
      <w:r w:rsidRPr="00076221">
        <w:rPr>
          <w:spacing w:val="-4"/>
        </w:rPr>
        <w:t xml:space="preserve"> </w:t>
      </w:r>
      <w:r w:rsidRPr="00076221">
        <w:t>available</w:t>
      </w:r>
      <w:r w:rsidRPr="00076221">
        <w:rPr>
          <w:spacing w:val="-3"/>
        </w:rPr>
        <w:t xml:space="preserve"> </w:t>
      </w:r>
      <w:r w:rsidRPr="00076221">
        <w:t>through</w:t>
      </w:r>
      <w:r w:rsidRPr="00076221">
        <w:rPr>
          <w:spacing w:val="-2"/>
        </w:rPr>
        <w:t xml:space="preserve"> </w:t>
      </w:r>
      <w:r w:rsidRPr="00076221">
        <w:t>our</w:t>
      </w:r>
      <w:r w:rsidRPr="00076221">
        <w:rPr>
          <w:spacing w:val="-2"/>
        </w:rPr>
        <w:t xml:space="preserve"> </w:t>
      </w:r>
      <w:r w:rsidRPr="00076221">
        <w:t>‘HE Essentials, Student Portal, internal communications, pastoral sport and Your Experience Services.</w:t>
      </w:r>
    </w:p>
    <w:p w14:paraId="10B52C34" w14:textId="77777777" w:rsidR="0060740A" w:rsidRPr="00076221" w:rsidRDefault="000516CB">
      <w:pPr>
        <w:pStyle w:val="BodyText"/>
        <w:spacing w:before="180" w:line="410" w:lineRule="auto"/>
        <w:ind w:right="2200"/>
      </w:pPr>
      <w:r w:rsidRPr="00076221">
        <w:t>For</w:t>
      </w:r>
      <w:r w:rsidRPr="00076221">
        <w:rPr>
          <w:spacing w:val="-4"/>
        </w:rPr>
        <w:t xml:space="preserve"> </w:t>
      </w:r>
      <w:r w:rsidRPr="00076221">
        <w:t>the</w:t>
      </w:r>
      <w:r w:rsidRPr="00076221">
        <w:rPr>
          <w:spacing w:val="-4"/>
        </w:rPr>
        <w:t xml:space="preserve"> </w:t>
      </w:r>
      <w:r w:rsidRPr="00076221">
        <w:t>most</w:t>
      </w:r>
      <w:r w:rsidRPr="00076221">
        <w:rPr>
          <w:spacing w:val="-4"/>
        </w:rPr>
        <w:t xml:space="preserve"> </w:t>
      </w:r>
      <w:r w:rsidRPr="00076221">
        <w:t>up-to-date</w:t>
      </w:r>
      <w:r w:rsidRPr="00076221">
        <w:rPr>
          <w:spacing w:val="-4"/>
        </w:rPr>
        <w:t xml:space="preserve"> </w:t>
      </w:r>
      <w:r w:rsidRPr="00076221">
        <w:t>information,</w:t>
      </w:r>
      <w:r w:rsidRPr="00076221">
        <w:rPr>
          <w:spacing w:val="-4"/>
        </w:rPr>
        <w:t xml:space="preserve"> </w:t>
      </w:r>
      <w:r w:rsidRPr="00076221">
        <w:t>see</w:t>
      </w:r>
      <w:r w:rsidRPr="00076221">
        <w:rPr>
          <w:spacing w:val="-4"/>
        </w:rPr>
        <w:t xml:space="preserve"> </w:t>
      </w:r>
      <w:r w:rsidRPr="00076221">
        <w:t>our</w:t>
      </w:r>
      <w:r w:rsidRPr="00076221">
        <w:rPr>
          <w:spacing w:val="-4"/>
        </w:rPr>
        <w:t xml:space="preserve"> </w:t>
      </w:r>
      <w:r w:rsidRPr="00076221">
        <w:t>university</w:t>
      </w:r>
      <w:r w:rsidRPr="00076221">
        <w:rPr>
          <w:spacing w:val="-4"/>
        </w:rPr>
        <w:t xml:space="preserve"> </w:t>
      </w:r>
      <w:proofErr w:type="spellStart"/>
      <w:r w:rsidRPr="00076221">
        <w:t>centre</w:t>
      </w:r>
      <w:proofErr w:type="spellEnd"/>
      <w:r w:rsidRPr="00076221">
        <w:rPr>
          <w:spacing w:val="-5"/>
        </w:rPr>
        <w:t xml:space="preserve"> </w:t>
      </w:r>
      <w:r w:rsidRPr="00076221">
        <w:t xml:space="preserve">website. </w:t>
      </w:r>
      <w:hyperlink r:id="rId11">
        <w:r w:rsidR="0060740A" w:rsidRPr="00076221">
          <w:rPr>
            <w:color w:val="0000FF"/>
            <w:u w:val="single" w:color="0000FF"/>
          </w:rPr>
          <w:t>University Centre | York College</w:t>
        </w:r>
      </w:hyperlink>
    </w:p>
    <w:p w14:paraId="10B52C35" w14:textId="77777777" w:rsidR="0060740A" w:rsidRPr="006B687F" w:rsidRDefault="0060740A">
      <w:pPr>
        <w:pStyle w:val="BodyText"/>
        <w:spacing w:before="182"/>
        <w:ind w:left="0"/>
        <w:rPr>
          <w:highlight w:val="yellow"/>
        </w:rPr>
      </w:pPr>
    </w:p>
    <w:p w14:paraId="10B52C36" w14:textId="2FECE310" w:rsidR="0060740A" w:rsidRPr="006B687F" w:rsidRDefault="000516CB">
      <w:pPr>
        <w:pStyle w:val="Heading2"/>
        <w:tabs>
          <w:tab w:val="left" w:pos="5761"/>
        </w:tabs>
        <w:jc w:val="left"/>
        <w:rPr>
          <w:highlight w:val="yellow"/>
        </w:rPr>
      </w:pPr>
      <w:r w:rsidRPr="00076221">
        <w:t>What</w:t>
      </w:r>
      <w:r w:rsidRPr="00076221">
        <w:rPr>
          <w:spacing w:val="-6"/>
        </w:rPr>
        <w:t xml:space="preserve"> </w:t>
      </w:r>
      <w:r w:rsidRPr="00076221">
        <w:t>we</w:t>
      </w:r>
      <w:r w:rsidRPr="00076221">
        <w:rPr>
          <w:spacing w:val="-6"/>
        </w:rPr>
        <w:t xml:space="preserve"> </w:t>
      </w:r>
      <w:r w:rsidRPr="00076221">
        <w:t>are</w:t>
      </w:r>
      <w:r w:rsidRPr="00076221">
        <w:rPr>
          <w:spacing w:val="-6"/>
        </w:rPr>
        <w:t xml:space="preserve"> </w:t>
      </w:r>
      <w:r w:rsidRPr="00076221">
        <w:t>aiming</w:t>
      </w:r>
      <w:r w:rsidRPr="00076221">
        <w:rPr>
          <w:spacing w:val="-6"/>
        </w:rPr>
        <w:t xml:space="preserve"> </w:t>
      </w:r>
      <w:r w:rsidRPr="00076221">
        <w:t>to</w:t>
      </w:r>
      <w:r w:rsidRPr="00076221">
        <w:rPr>
          <w:spacing w:val="-5"/>
        </w:rPr>
        <w:t xml:space="preserve"> </w:t>
      </w:r>
      <w:r w:rsidRPr="00076221">
        <w:rPr>
          <w:spacing w:val="-2"/>
        </w:rPr>
        <w:t>achieve</w:t>
      </w:r>
      <w:r w:rsidRPr="00076221">
        <w:tab/>
      </w:r>
      <w:r w:rsidRPr="00DF3256">
        <w:rPr>
          <w:color w:val="000000"/>
        </w:rPr>
        <w:t>SEE</w:t>
      </w:r>
      <w:r w:rsidRPr="00DF3256">
        <w:rPr>
          <w:color w:val="000000"/>
          <w:spacing w:val="-6"/>
        </w:rPr>
        <w:t xml:space="preserve"> </w:t>
      </w:r>
      <w:r w:rsidRPr="00DF3256">
        <w:rPr>
          <w:color w:val="000000"/>
        </w:rPr>
        <w:t>PAGE</w:t>
      </w:r>
      <w:r w:rsidRPr="00DF3256">
        <w:rPr>
          <w:color w:val="000000"/>
          <w:spacing w:val="-5"/>
        </w:rPr>
        <w:t xml:space="preserve"> </w:t>
      </w:r>
      <w:r w:rsidR="00DF3256" w:rsidRPr="00DF3256">
        <w:rPr>
          <w:color w:val="000000"/>
        </w:rPr>
        <w:t>1</w:t>
      </w:r>
      <w:r w:rsidRPr="00DF3256">
        <w:rPr>
          <w:color w:val="000000"/>
          <w:spacing w:val="-5"/>
        </w:rPr>
        <w:t xml:space="preserve"> </w:t>
      </w:r>
      <w:r w:rsidR="00DF3256" w:rsidRPr="00DF3256">
        <w:rPr>
          <w:color w:val="000000"/>
        </w:rPr>
        <w:t>to 13</w:t>
      </w:r>
      <w:r w:rsidRPr="00DF3256">
        <w:rPr>
          <w:color w:val="000000"/>
          <w:spacing w:val="-5"/>
        </w:rPr>
        <w:t xml:space="preserve"> </w:t>
      </w:r>
      <w:r w:rsidRPr="00DF3256">
        <w:rPr>
          <w:color w:val="000000"/>
        </w:rPr>
        <w:t>of</w:t>
      </w:r>
      <w:r w:rsidRPr="00DF3256">
        <w:rPr>
          <w:color w:val="000000"/>
          <w:spacing w:val="-5"/>
        </w:rPr>
        <w:t xml:space="preserve"> </w:t>
      </w:r>
      <w:r w:rsidRPr="00DF3256">
        <w:rPr>
          <w:color w:val="000000"/>
        </w:rPr>
        <w:t>the</w:t>
      </w:r>
      <w:r w:rsidRPr="00DF3256">
        <w:rPr>
          <w:color w:val="000000"/>
          <w:spacing w:val="-5"/>
        </w:rPr>
        <w:t xml:space="preserve"> </w:t>
      </w:r>
      <w:r w:rsidRPr="00DF3256">
        <w:rPr>
          <w:color w:val="000000"/>
        </w:rPr>
        <w:t>FULL</w:t>
      </w:r>
      <w:r w:rsidRPr="00DF3256">
        <w:rPr>
          <w:color w:val="000000"/>
          <w:spacing w:val="-4"/>
        </w:rPr>
        <w:t xml:space="preserve"> PLAN</w:t>
      </w:r>
    </w:p>
    <w:p w14:paraId="10B52C37" w14:textId="77777777" w:rsidR="0060740A" w:rsidRPr="00076221" w:rsidRDefault="000516CB">
      <w:pPr>
        <w:pStyle w:val="BodyText"/>
        <w:spacing w:before="179"/>
      </w:pPr>
      <w:r w:rsidRPr="00076221">
        <w:rPr>
          <w:b/>
        </w:rPr>
        <w:t>Our</w:t>
      </w:r>
      <w:r w:rsidRPr="00076221">
        <w:rPr>
          <w:b/>
          <w:spacing w:val="30"/>
        </w:rPr>
        <w:t xml:space="preserve"> </w:t>
      </w:r>
      <w:r w:rsidRPr="00076221">
        <w:rPr>
          <w:b/>
        </w:rPr>
        <w:t>overall</w:t>
      </w:r>
      <w:r w:rsidRPr="00076221">
        <w:rPr>
          <w:b/>
          <w:spacing w:val="32"/>
        </w:rPr>
        <w:t xml:space="preserve"> </w:t>
      </w:r>
      <w:r w:rsidRPr="00076221">
        <w:rPr>
          <w:b/>
        </w:rPr>
        <w:t>aim</w:t>
      </w:r>
      <w:r w:rsidRPr="00076221">
        <w:rPr>
          <w:b/>
          <w:spacing w:val="33"/>
        </w:rPr>
        <w:t xml:space="preserve"> </w:t>
      </w:r>
      <w:r w:rsidRPr="00076221">
        <w:t>is</w:t>
      </w:r>
      <w:r w:rsidRPr="00076221">
        <w:rPr>
          <w:spacing w:val="32"/>
        </w:rPr>
        <w:t xml:space="preserve"> </w:t>
      </w:r>
      <w:r w:rsidRPr="00076221">
        <w:t>to</w:t>
      </w:r>
      <w:r w:rsidRPr="00076221">
        <w:rPr>
          <w:spacing w:val="31"/>
        </w:rPr>
        <w:t xml:space="preserve"> </w:t>
      </w:r>
      <w:r w:rsidRPr="00076221">
        <w:t>support</w:t>
      </w:r>
      <w:r w:rsidRPr="00076221">
        <w:rPr>
          <w:spacing w:val="31"/>
        </w:rPr>
        <w:t xml:space="preserve"> </w:t>
      </w:r>
      <w:r w:rsidRPr="00076221">
        <w:t>students</w:t>
      </w:r>
      <w:r w:rsidRPr="00076221">
        <w:rPr>
          <w:spacing w:val="31"/>
        </w:rPr>
        <w:t xml:space="preserve"> </w:t>
      </w:r>
      <w:r w:rsidRPr="00076221">
        <w:t>to</w:t>
      </w:r>
      <w:r w:rsidRPr="00076221">
        <w:rPr>
          <w:spacing w:val="31"/>
        </w:rPr>
        <w:t xml:space="preserve"> </w:t>
      </w:r>
      <w:r w:rsidRPr="00076221">
        <w:t>access</w:t>
      </w:r>
      <w:r w:rsidRPr="00076221">
        <w:rPr>
          <w:spacing w:val="32"/>
        </w:rPr>
        <w:t xml:space="preserve"> </w:t>
      </w:r>
      <w:r w:rsidRPr="00076221">
        <w:t>higher</w:t>
      </w:r>
      <w:r w:rsidRPr="00076221">
        <w:rPr>
          <w:spacing w:val="30"/>
        </w:rPr>
        <w:t xml:space="preserve"> </w:t>
      </w:r>
      <w:r w:rsidRPr="00076221">
        <w:t>education.</w:t>
      </w:r>
      <w:r w:rsidRPr="00076221">
        <w:rPr>
          <w:spacing w:val="30"/>
        </w:rPr>
        <w:t xml:space="preserve"> </w:t>
      </w:r>
      <w:r w:rsidRPr="00076221">
        <w:t>We</w:t>
      </w:r>
      <w:r w:rsidRPr="00076221">
        <w:rPr>
          <w:spacing w:val="31"/>
        </w:rPr>
        <w:t xml:space="preserve"> </w:t>
      </w:r>
      <w:r w:rsidRPr="00076221">
        <w:t>also</w:t>
      </w:r>
      <w:r w:rsidRPr="00076221">
        <w:rPr>
          <w:spacing w:val="32"/>
        </w:rPr>
        <w:t xml:space="preserve"> </w:t>
      </w:r>
      <w:r w:rsidRPr="00076221">
        <w:t>want</w:t>
      </w:r>
      <w:r w:rsidRPr="00076221">
        <w:rPr>
          <w:spacing w:val="31"/>
        </w:rPr>
        <w:t xml:space="preserve"> </w:t>
      </w:r>
      <w:r w:rsidRPr="00076221">
        <w:t>to</w:t>
      </w:r>
      <w:r w:rsidRPr="00076221">
        <w:rPr>
          <w:spacing w:val="31"/>
        </w:rPr>
        <w:t xml:space="preserve"> </w:t>
      </w:r>
      <w:r w:rsidRPr="00076221">
        <w:t>create</w:t>
      </w:r>
      <w:r w:rsidRPr="00076221">
        <w:rPr>
          <w:spacing w:val="30"/>
        </w:rPr>
        <w:t xml:space="preserve"> </w:t>
      </w:r>
      <w:r w:rsidRPr="00076221">
        <w:t>an environment where students at the York College University Centre can achieve their full potential. Based</w:t>
      </w:r>
      <w:r w:rsidRPr="00076221">
        <w:rPr>
          <w:spacing w:val="-2"/>
        </w:rPr>
        <w:t xml:space="preserve"> </w:t>
      </w:r>
      <w:r w:rsidRPr="00076221">
        <w:t>on</w:t>
      </w:r>
      <w:r w:rsidRPr="00076221">
        <w:rPr>
          <w:spacing w:val="-2"/>
        </w:rPr>
        <w:t xml:space="preserve"> </w:t>
      </w:r>
      <w:r w:rsidRPr="00076221">
        <w:t>assessment</w:t>
      </w:r>
      <w:r w:rsidRPr="00076221">
        <w:rPr>
          <w:spacing w:val="-2"/>
        </w:rPr>
        <w:t xml:space="preserve"> </w:t>
      </w:r>
      <w:r w:rsidRPr="00076221">
        <w:t>of</w:t>
      </w:r>
      <w:r w:rsidRPr="00076221">
        <w:rPr>
          <w:spacing w:val="-3"/>
        </w:rPr>
        <w:t xml:space="preserve"> </w:t>
      </w:r>
      <w:r w:rsidRPr="00076221">
        <w:t>our</w:t>
      </w:r>
      <w:r w:rsidRPr="00076221">
        <w:rPr>
          <w:spacing w:val="-2"/>
        </w:rPr>
        <w:t xml:space="preserve"> </w:t>
      </w:r>
      <w:r w:rsidRPr="00076221">
        <w:t>performance,</w:t>
      </w:r>
      <w:r w:rsidRPr="00076221">
        <w:rPr>
          <w:spacing w:val="-2"/>
        </w:rPr>
        <w:t xml:space="preserve"> </w:t>
      </w:r>
      <w:r w:rsidRPr="00076221">
        <w:t>we</w:t>
      </w:r>
      <w:r w:rsidRPr="00076221">
        <w:rPr>
          <w:spacing w:val="-2"/>
        </w:rPr>
        <w:t xml:space="preserve"> </w:t>
      </w:r>
      <w:r w:rsidRPr="00076221">
        <w:t>have</w:t>
      </w:r>
      <w:r w:rsidRPr="00076221">
        <w:rPr>
          <w:spacing w:val="-2"/>
        </w:rPr>
        <w:t xml:space="preserve"> </w:t>
      </w:r>
      <w:r w:rsidRPr="00076221">
        <w:t>identified</w:t>
      </w:r>
      <w:r w:rsidRPr="00076221">
        <w:rPr>
          <w:spacing w:val="-3"/>
        </w:rPr>
        <w:t xml:space="preserve"> </w:t>
      </w:r>
      <w:r w:rsidRPr="00076221">
        <w:t>the</w:t>
      </w:r>
      <w:r w:rsidRPr="00076221">
        <w:rPr>
          <w:spacing w:val="-2"/>
        </w:rPr>
        <w:t xml:space="preserve"> </w:t>
      </w:r>
      <w:r w:rsidRPr="00076221">
        <w:t>following</w:t>
      </w:r>
      <w:r w:rsidRPr="00076221">
        <w:rPr>
          <w:spacing w:val="-3"/>
        </w:rPr>
        <w:t xml:space="preserve"> </w:t>
      </w:r>
      <w:r w:rsidRPr="00076221">
        <w:t>areas on</w:t>
      </w:r>
      <w:r w:rsidRPr="00076221">
        <w:rPr>
          <w:spacing w:val="-3"/>
        </w:rPr>
        <w:t xml:space="preserve"> </w:t>
      </w:r>
      <w:r w:rsidRPr="00076221">
        <w:t>which</w:t>
      </w:r>
      <w:r w:rsidRPr="00076221">
        <w:rPr>
          <w:spacing w:val="-2"/>
        </w:rPr>
        <w:t xml:space="preserve"> </w:t>
      </w:r>
      <w:r w:rsidRPr="00076221">
        <w:t>to</w:t>
      </w:r>
      <w:r w:rsidRPr="00076221">
        <w:rPr>
          <w:spacing w:val="-2"/>
        </w:rPr>
        <w:t xml:space="preserve"> </w:t>
      </w:r>
      <w:r w:rsidRPr="00076221">
        <w:t>focus our work:</w:t>
      </w:r>
    </w:p>
    <w:p w14:paraId="10B52C38" w14:textId="77777777" w:rsidR="0060740A" w:rsidRPr="006B687F" w:rsidRDefault="0060740A">
      <w:pPr>
        <w:pStyle w:val="BodyText"/>
        <w:ind w:left="0"/>
        <w:rPr>
          <w:highlight w:val="yellow"/>
        </w:rPr>
      </w:pPr>
    </w:p>
    <w:p w14:paraId="10B52C39" w14:textId="028BBEB5" w:rsidR="0060740A" w:rsidRPr="005A08E5" w:rsidRDefault="000516CB">
      <w:pPr>
        <w:pStyle w:val="BodyText"/>
        <w:ind w:right="138"/>
        <w:jc w:val="both"/>
      </w:pPr>
      <w:r w:rsidRPr="005A08E5">
        <w:rPr>
          <w:b/>
        </w:rPr>
        <w:t>Support</w:t>
      </w:r>
      <w:r w:rsidRPr="005A08E5">
        <w:rPr>
          <w:b/>
          <w:spacing w:val="-5"/>
        </w:rPr>
        <w:t xml:space="preserve"> </w:t>
      </w:r>
      <w:r w:rsidRPr="005A08E5">
        <w:rPr>
          <w:b/>
        </w:rPr>
        <w:t>attainment</w:t>
      </w:r>
      <w:r w:rsidRPr="005A08E5">
        <w:rPr>
          <w:b/>
          <w:spacing w:val="-5"/>
        </w:rPr>
        <w:t xml:space="preserve"> </w:t>
      </w:r>
      <w:r w:rsidRPr="005A08E5">
        <w:rPr>
          <w:b/>
        </w:rPr>
        <w:t>at</w:t>
      </w:r>
      <w:r w:rsidRPr="005A08E5">
        <w:rPr>
          <w:b/>
          <w:spacing w:val="-5"/>
        </w:rPr>
        <w:t xml:space="preserve"> </w:t>
      </w:r>
      <w:r w:rsidRPr="005A08E5">
        <w:rPr>
          <w:b/>
        </w:rPr>
        <w:t>school</w:t>
      </w:r>
      <w:r w:rsidRPr="005A08E5">
        <w:rPr>
          <w:b/>
          <w:spacing w:val="-4"/>
        </w:rPr>
        <w:t xml:space="preserve"> </w:t>
      </w:r>
      <w:r w:rsidRPr="005A08E5">
        <w:rPr>
          <w:b/>
        </w:rPr>
        <w:t>and</w:t>
      </w:r>
      <w:r w:rsidRPr="005A08E5">
        <w:rPr>
          <w:b/>
          <w:spacing w:val="-4"/>
        </w:rPr>
        <w:t xml:space="preserve"> </w:t>
      </w:r>
      <w:r w:rsidRPr="005A08E5">
        <w:rPr>
          <w:b/>
        </w:rPr>
        <w:t>access</w:t>
      </w:r>
      <w:r w:rsidRPr="005A08E5">
        <w:rPr>
          <w:b/>
          <w:spacing w:val="-4"/>
        </w:rPr>
        <w:t xml:space="preserve"> </w:t>
      </w:r>
      <w:r w:rsidRPr="005A08E5">
        <w:rPr>
          <w:b/>
        </w:rPr>
        <w:t>to</w:t>
      </w:r>
      <w:r w:rsidRPr="005A08E5">
        <w:rPr>
          <w:b/>
          <w:spacing w:val="-5"/>
        </w:rPr>
        <w:t xml:space="preserve"> </w:t>
      </w:r>
      <w:r w:rsidRPr="005A08E5">
        <w:rPr>
          <w:b/>
        </w:rPr>
        <w:t>higher</w:t>
      </w:r>
      <w:r w:rsidRPr="005A08E5">
        <w:rPr>
          <w:b/>
          <w:spacing w:val="-5"/>
        </w:rPr>
        <w:t xml:space="preserve"> </w:t>
      </w:r>
      <w:r w:rsidRPr="005A08E5">
        <w:rPr>
          <w:b/>
        </w:rPr>
        <w:t>education</w:t>
      </w:r>
      <w:r w:rsidRPr="005A08E5">
        <w:rPr>
          <w:b/>
          <w:spacing w:val="-2"/>
        </w:rPr>
        <w:t xml:space="preserve"> </w:t>
      </w:r>
      <w:r w:rsidRPr="005A08E5">
        <w:t>–</w:t>
      </w:r>
      <w:r w:rsidRPr="005A08E5">
        <w:rPr>
          <w:spacing w:val="-5"/>
        </w:rPr>
        <w:t xml:space="preserve"> </w:t>
      </w:r>
      <w:r w:rsidRPr="005A08E5">
        <w:t>We</w:t>
      </w:r>
      <w:r w:rsidRPr="005A08E5">
        <w:rPr>
          <w:spacing w:val="-4"/>
        </w:rPr>
        <w:t xml:space="preserve"> </w:t>
      </w:r>
      <w:r w:rsidRPr="005A08E5">
        <w:t>are</w:t>
      </w:r>
      <w:r w:rsidRPr="005A08E5">
        <w:rPr>
          <w:spacing w:val="-4"/>
        </w:rPr>
        <w:t xml:space="preserve"> </w:t>
      </w:r>
      <w:r w:rsidRPr="005A08E5">
        <w:t>working</w:t>
      </w:r>
      <w:r w:rsidRPr="005A08E5">
        <w:rPr>
          <w:spacing w:val="-5"/>
        </w:rPr>
        <w:t xml:space="preserve"> </w:t>
      </w:r>
      <w:r w:rsidRPr="005A08E5">
        <w:t>with</w:t>
      </w:r>
      <w:r w:rsidRPr="005A08E5">
        <w:rPr>
          <w:spacing w:val="-4"/>
        </w:rPr>
        <w:t xml:space="preserve"> </w:t>
      </w:r>
      <w:r w:rsidRPr="005A08E5">
        <w:t>schools</w:t>
      </w:r>
      <w:r w:rsidRPr="005A08E5">
        <w:rPr>
          <w:spacing w:val="-5"/>
        </w:rPr>
        <w:t xml:space="preserve"> </w:t>
      </w:r>
      <w:r w:rsidRPr="005A08E5">
        <w:t>to raise pupil attainment and expectations to study for a higher education qualification. During 202</w:t>
      </w:r>
      <w:r w:rsidR="00224A59">
        <w:t>4</w:t>
      </w:r>
      <w:r w:rsidRPr="005A08E5">
        <w:t>-2</w:t>
      </w:r>
      <w:r w:rsidR="00224A59">
        <w:t>5</w:t>
      </w:r>
      <w:r w:rsidRPr="005A08E5">
        <w:t xml:space="preserve">, we will identify other local schools from where fewer pupils access higher education. We will develop </w:t>
      </w:r>
      <w:r w:rsidR="0084737C">
        <w:t>the Expanding Horizons</w:t>
      </w:r>
      <w:r w:rsidRPr="005A08E5">
        <w:t xml:space="preserve"> programme of work </w:t>
      </w:r>
      <w:proofErr w:type="gramStart"/>
      <w:r w:rsidRPr="005A08E5">
        <w:t>to start</w:t>
      </w:r>
      <w:proofErr w:type="gramEnd"/>
      <w:r w:rsidRPr="005A08E5">
        <w:t xml:space="preserve"> in 202</w:t>
      </w:r>
      <w:r w:rsidR="00224A59">
        <w:t>4</w:t>
      </w:r>
      <w:r w:rsidRPr="005A08E5">
        <w:t>-2</w:t>
      </w:r>
      <w:r w:rsidR="00224A59">
        <w:t>5</w:t>
      </w:r>
      <w:r w:rsidRPr="005A08E5">
        <w:t xml:space="preserve"> with </w:t>
      </w:r>
      <w:r w:rsidR="002143F3">
        <w:t xml:space="preserve">local schools. </w:t>
      </w:r>
    </w:p>
    <w:p w14:paraId="10B52C3A" w14:textId="77777777" w:rsidR="0060740A" w:rsidRPr="006B687F" w:rsidRDefault="0060740A">
      <w:pPr>
        <w:pStyle w:val="BodyText"/>
        <w:spacing w:before="170"/>
        <w:ind w:left="0"/>
        <w:rPr>
          <w:highlight w:val="yellow"/>
        </w:rPr>
      </w:pPr>
    </w:p>
    <w:p w14:paraId="10B52C3B" w14:textId="2E40B30E" w:rsidR="0060740A" w:rsidRPr="002143F3" w:rsidRDefault="000516CB">
      <w:pPr>
        <w:pStyle w:val="BodyText"/>
        <w:ind w:right="142"/>
        <w:jc w:val="both"/>
      </w:pPr>
      <w:r w:rsidRPr="002143F3">
        <w:rPr>
          <w:b/>
        </w:rPr>
        <w:t xml:space="preserve">Diversifying our provision </w:t>
      </w:r>
      <w:r w:rsidRPr="002143F3">
        <w:t>– We will continue to review our current degree programmes and professional</w:t>
      </w:r>
      <w:r w:rsidRPr="002143F3">
        <w:rPr>
          <w:spacing w:val="-16"/>
        </w:rPr>
        <w:t xml:space="preserve"> </w:t>
      </w:r>
      <w:r w:rsidRPr="002143F3">
        <w:t>qualifications</w:t>
      </w:r>
      <w:r w:rsidRPr="002143F3">
        <w:rPr>
          <w:spacing w:val="-15"/>
        </w:rPr>
        <w:t xml:space="preserve"> </w:t>
      </w:r>
      <w:r w:rsidRPr="002143F3">
        <w:t>and</w:t>
      </w:r>
      <w:r w:rsidRPr="002143F3">
        <w:rPr>
          <w:spacing w:val="-15"/>
        </w:rPr>
        <w:t xml:space="preserve"> </w:t>
      </w:r>
      <w:r w:rsidRPr="002143F3">
        <w:t>higher</w:t>
      </w:r>
      <w:r w:rsidRPr="002143F3">
        <w:rPr>
          <w:spacing w:val="-16"/>
        </w:rPr>
        <w:t xml:space="preserve"> </w:t>
      </w:r>
      <w:r w:rsidRPr="002143F3">
        <w:t>apprenticeships</w:t>
      </w:r>
      <w:r w:rsidRPr="002143F3">
        <w:rPr>
          <w:spacing w:val="-15"/>
        </w:rPr>
        <w:t xml:space="preserve"> </w:t>
      </w:r>
      <w:r w:rsidRPr="002143F3">
        <w:t>during</w:t>
      </w:r>
      <w:r w:rsidRPr="002143F3">
        <w:rPr>
          <w:spacing w:val="-15"/>
        </w:rPr>
        <w:t xml:space="preserve"> </w:t>
      </w:r>
      <w:r w:rsidRPr="002143F3">
        <w:t>202</w:t>
      </w:r>
      <w:r w:rsidR="002143F3" w:rsidRPr="002143F3">
        <w:t>5</w:t>
      </w:r>
      <w:r w:rsidRPr="002143F3">
        <w:t>-2</w:t>
      </w:r>
      <w:r w:rsidR="002143F3" w:rsidRPr="002143F3">
        <w:t>6</w:t>
      </w:r>
      <w:r w:rsidRPr="002143F3">
        <w:t>.</w:t>
      </w:r>
      <w:r w:rsidRPr="002143F3">
        <w:rPr>
          <w:spacing w:val="-15"/>
        </w:rPr>
        <w:t xml:space="preserve"> </w:t>
      </w:r>
      <w:r w:rsidRPr="002143F3">
        <w:t>We</w:t>
      </w:r>
      <w:r w:rsidRPr="002143F3">
        <w:rPr>
          <w:spacing w:val="-16"/>
        </w:rPr>
        <w:t xml:space="preserve"> </w:t>
      </w:r>
      <w:r w:rsidRPr="002143F3">
        <w:t>would</w:t>
      </w:r>
      <w:r w:rsidRPr="002143F3">
        <w:rPr>
          <w:spacing w:val="-15"/>
        </w:rPr>
        <w:t xml:space="preserve"> </w:t>
      </w:r>
      <w:r w:rsidRPr="002143F3">
        <w:t>like</w:t>
      </w:r>
      <w:r w:rsidRPr="002143F3">
        <w:rPr>
          <w:spacing w:val="-15"/>
        </w:rPr>
        <w:t xml:space="preserve"> </w:t>
      </w:r>
      <w:r w:rsidRPr="002143F3">
        <w:t>to</w:t>
      </w:r>
      <w:r w:rsidRPr="002143F3">
        <w:rPr>
          <w:spacing w:val="-16"/>
        </w:rPr>
        <w:t xml:space="preserve"> </w:t>
      </w:r>
      <w:r w:rsidRPr="002143F3">
        <w:t>extend</w:t>
      </w:r>
      <w:r w:rsidRPr="002143F3">
        <w:rPr>
          <w:spacing w:val="-15"/>
        </w:rPr>
        <w:t xml:space="preserve"> </w:t>
      </w:r>
      <w:r w:rsidRPr="002143F3">
        <w:t xml:space="preserve">these and other opportunities such as more degrees, degree </w:t>
      </w:r>
      <w:r w:rsidR="002143F3" w:rsidRPr="002143F3">
        <w:t xml:space="preserve">apprenticeships </w:t>
      </w:r>
      <w:r w:rsidRPr="002143F3">
        <w:t>and vocational education.</w:t>
      </w:r>
    </w:p>
    <w:p w14:paraId="10B52C3C" w14:textId="77777777" w:rsidR="0060740A" w:rsidRPr="002143F3" w:rsidRDefault="000516CB">
      <w:pPr>
        <w:pStyle w:val="BodyText"/>
        <w:spacing w:before="85"/>
        <w:ind w:right="147"/>
        <w:jc w:val="both"/>
      </w:pPr>
      <w:r w:rsidRPr="002143F3">
        <w:t>We will continue to develop the portfolio offer to ensure clear progression routes from adult access programmes, level 3 vocational pathways, IoT and STEM Degree pathways.</w:t>
      </w:r>
    </w:p>
    <w:p w14:paraId="10B52C3D" w14:textId="77777777" w:rsidR="0060740A" w:rsidRPr="002143F3" w:rsidRDefault="000516CB">
      <w:pPr>
        <w:pStyle w:val="BodyText"/>
        <w:spacing w:before="86"/>
        <w:ind w:right="147"/>
        <w:jc w:val="both"/>
      </w:pPr>
      <w:r w:rsidRPr="002143F3">
        <w:t xml:space="preserve">Full time and part time mode of study will continue to be available, including evening and weekend </w:t>
      </w:r>
      <w:r w:rsidRPr="002143F3">
        <w:rPr>
          <w:spacing w:val="-2"/>
        </w:rPr>
        <w:t>provision.</w:t>
      </w:r>
    </w:p>
    <w:p w14:paraId="10B52C3E" w14:textId="77777777" w:rsidR="0060740A" w:rsidRPr="006B687F" w:rsidRDefault="0060740A">
      <w:pPr>
        <w:pStyle w:val="BodyText"/>
        <w:spacing w:before="170"/>
        <w:ind w:left="0"/>
        <w:rPr>
          <w:highlight w:val="yellow"/>
        </w:rPr>
      </w:pPr>
    </w:p>
    <w:p w14:paraId="75036DBA" w14:textId="160C0B98" w:rsidR="0040628A" w:rsidRPr="0040628A" w:rsidRDefault="0040628A" w:rsidP="0040628A">
      <w:pPr>
        <w:pStyle w:val="BodyText"/>
        <w:ind w:right="144"/>
        <w:jc w:val="both"/>
        <w:rPr>
          <w:b/>
        </w:rPr>
      </w:pPr>
      <w:r w:rsidRPr="0040628A">
        <w:rPr>
          <w:b/>
        </w:rPr>
        <w:t>Disadvantage</w:t>
      </w:r>
      <w:r>
        <w:rPr>
          <w:b/>
        </w:rPr>
        <w:t xml:space="preserve"> - </w:t>
      </w:r>
      <w:r w:rsidRPr="0040628A">
        <w:rPr>
          <w:bCs/>
        </w:rPr>
        <w:t xml:space="preserve">To increase access rates for students the college will ensure </w:t>
      </w:r>
    </w:p>
    <w:p w14:paraId="1F9578A0" w14:textId="77777777" w:rsidR="0040628A" w:rsidRPr="0040628A" w:rsidRDefault="0040628A" w:rsidP="0040628A">
      <w:pPr>
        <w:pStyle w:val="BodyText"/>
        <w:ind w:right="144"/>
        <w:jc w:val="both"/>
        <w:rPr>
          <w:bCs/>
        </w:rPr>
      </w:pPr>
      <w:r w:rsidRPr="0040628A">
        <w:rPr>
          <w:bCs/>
        </w:rPr>
        <w:t xml:space="preserve">increased support opportunities are in place and awareness of how to access personal and </w:t>
      </w:r>
    </w:p>
    <w:p w14:paraId="12B8D8F2" w14:textId="799D0C8B" w:rsidR="0040628A" w:rsidRPr="0040628A" w:rsidRDefault="0040628A" w:rsidP="0040628A">
      <w:pPr>
        <w:pStyle w:val="BodyText"/>
        <w:ind w:right="144"/>
        <w:jc w:val="both"/>
        <w:rPr>
          <w:bCs/>
        </w:rPr>
      </w:pPr>
      <w:r w:rsidRPr="0040628A">
        <w:rPr>
          <w:bCs/>
        </w:rPr>
        <w:t>academic support along with more informed progression opportunities.</w:t>
      </w:r>
      <w:r>
        <w:rPr>
          <w:bCs/>
        </w:rPr>
        <w:t xml:space="preserve"> </w:t>
      </w:r>
      <w:r w:rsidRPr="0040628A">
        <w:rPr>
          <w:bCs/>
        </w:rPr>
        <w:t xml:space="preserve">Over the life cycle of this plan YCUC will aim to raise access for students in lower quintiles by the following target of raising access to participation by 8% over the cycle of this plan with 2% to be achieved in 2025-26, 2% 2026-27, 2% 2027-28, 2% 2028-28.   </w:t>
      </w:r>
    </w:p>
    <w:p w14:paraId="1ACD1A21" w14:textId="77777777" w:rsidR="0040628A" w:rsidRPr="0040628A" w:rsidRDefault="0040628A" w:rsidP="0040628A">
      <w:pPr>
        <w:pStyle w:val="BodyText"/>
        <w:numPr>
          <w:ilvl w:val="0"/>
          <w:numId w:val="4"/>
        </w:numPr>
        <w:ind w:right="144"/>
        <w:jc w:val="both"/>
        <w:rPr>
          <w:bCs/>
        </w:rPr>
      </w:pPr>
      <w:r w:rsidRPr="0040628A">
        <w:rPr>
          <w:bCs/>
        </w:rPr>
        <w:t xml:space="preserve">To increase Access rates for students who are eligible for free school meals (FSM) the college will aim to increase entry for students that are eligible for FSMs.  </w:t>
      </w:r>
    </w:p>
    <w:p w14:paraId="4FDF2FDA" w14:textId="497014B1" w:rsidR="00C33E52" w:rsidRPr="0040628A" w:rsidRDefault="00C33E52" w:rsidP="0040628A">
      <w:pPr>
        <w:pStyle w:val="BodyText"/>
        <w:ind w:right="144"/>
        <w:jc w:val="both"/>
        <w:rPr>
          <w:bCs/>
        </w:rPr>
      </w:pPr>
    </w:p>
    <w:p w14:paraId="724F7511" w14:textId="76E67971" w:rsidR="00C33E52" w:rsidRPr="00E941CA" w:rsidRDefault="00C33E52" w:rsidP="00C33E52">
      <w:pPr>
        <w:pStyle w:val="BodyText"/>
        <w:ind w:right="144"/>
        <w:jc w:val="both"/>
      </w:pPr>
      <w:r w:rsidRPr="00C33E52">
        <w:rPr>
          <w:b/>
          <w:bCs/>
        </w:rPr>
        <w:t xml:space="preserve">Disability </w:t>
      </w:r>
      <w:r w:rsidR="00E941CA" w:rsidRPr="00E941CA">
        <w:t>–</w:t>
      </w:r>
      <w:r w:rsidRPr="00E941CA">
        <w:t xml:space="preserve"> </w:t>
      </w:r>
      <w:r w:rsidR="00E941CA" w:rsidRPr="00E941CA">
        <w:t>To n</w:t>
      </w:r>
      <w:r w:rsidRPr="00E941CA">
        <w:t xml:space="preserve">arrow the continuation gap by 6% for students who have declared a disability by </w:t>
      </w:r>
    </w:p>
    <w:p w14:paraId="6D4AF579" w14:textId="77777777" w:rsidR="00C33E52" w:rsidRDefault="00C33E52" w:rsidP="00C33E52">
      <w:pPr>
        <w:pStyle w:val="BodyText"/>
        <w:ind w:right="144"/>
        <w:jc w:val="both"/>
      </w:pPr>
      <w:r w:rsidRPr="00E941CA">
        <w:t>increasing support opportunities</w:t>
      </w:r>
      <w:r>
        <w:t xml:space="preserve"> and awareness of the support offered within the college. To </w:t>
      </w:r>
    </w:p>
    <w:p w14:paraId="4AB17284" w14:textId="6FB81D2A" w:rsidR="00C33E52" w:rsidRPr="006B687F" w:rsidRDefault="00C33E52" w:rsidP="00C33E52">
      <w:pPr>
        <w:pStyle w:val="BodyText"/>
        <w:ind w:right="144"/>
        <w:jc w:val="both"/>
        <w:rPr>
          <w:highlight w:val="yellow"/>
        </w:rPr>
      </w:pPr>
      <w:r>
        <w:t xml:space="preserve">eliminate this gap a target of a 2% increase per annum over three years will be set.   </w:t>
      </w:r>
    </w:p>
    <w:p w14:paraId="17E358B1" w14:textId="77777777" w:rsidR="0056186E" w:rsidRDefault="0056186E" w:rsidP="0056186E">
      <w:pPr>
        <w:pStyle w:val="BodyText"/>
        <w:spacing w:before="1"/>
        <w:rPr>
          <w:b/>
        </w:rPr>
      </w:pPr>
    </w:p>
    <w:p w14:paraId="002FAE58" w14:textId="589D5262" w:rsidR="0056186E" w:rsidRPr="0056186E" w:rsidRDefault="0056186E" w:rsidP="0056186E">
      <w:pPr>
        <w:pStyle w:val="BodyText"/>
        <w:spacing w:before="1"/>
        <w:rPr>
          <w:bCs/>
        </w:rPr>
      </w:pPr>
      <w:r w:rsidRPr="0056186E">
        <w:rPr>
          <w:b/>
        </w:rPr>
        <w:t>Age</w:t>
      </w:r>
      <w:r>
        <w:rPr>
          <w:b/>
        </w:rPr>
        <w:t xml:space="preserve"> </w:t>
      </w:r>
      <w:r w:rsidRPr="0056186E">
        <w:rPr>
          <w:bCs/>
        </w:rPr>
        <w:t xml:space="preserve">- The college will work to close the gap for access for full time provision in relation to </w:t>
      </w:r>
    </w:p>
    <w:p w14:paraId="40EED382" w14:textId="01F3477D" w:rsidR="0056186E" w:rsidRPr="0056186E" w:rsidRDefault="0056186E" w:rsidP="0056186E">
      <w:pPr>
        <w:pStyle w:val="BodyText"/>
        <w:spacing w:before="1"/>
        <w:rPr>
          <w:bCs/>
        </w:rPr>
      </w:pPr>
      <w:r w:rsidRPr="0056186E">
        <w:rPr>
          <w:bCs/>
        </w:rPr>
        <w:t xml:space="preserve">nonmature students. Over the course of this plan the following targets have been set to ensure </w:t>
      </w:r>
    </w:p>
    <w:p w14:paraId="253503DC" w14:textId="77777777" w:rsidR="0056186E" w:rsidRPr="0056186E" w:rsidRDefault="0056186E" w:rsidP="0056186E">
      <w:pPr>
        <w:pStyle w:val="BodyText"/>
        <w:spacing w:before="1"/>
        <w:rPr>
          <w:bCs/>
        </w:rPr>
      </w:pPr>
      <w:r w:rsidRPr="0056186E">
        <w:rPr>
          <w:bCs/>
        </w:rPr>
        <w:t xml:space="preserve">better access rates for full time students 3% 2025-26, 4% 2026-27, 5% 2027-28 and 5% for </w:t>
      </w:r>
    </w:p>
    <w:p w14:paraId="10B52C41" w14:textId="7DE1DC65" w:rsidR="0060740A" w:rsidRDefault="0056186E" w:rsidP="0056186E">
      <w:pPr>
        <w:pStyle w:val="BodyText"/>
        <w:spacing w:before="1"/>
        <w:ind w:left="0"/>
        <w:rPr>
          <w:bCs/>
        </w:rPr>
      </w:pPr>
      <w:r w:rsidRPr="0056186E">
        <w:rPr>
          <w:bCs/>
        </w:rPr>
        <w:t>2028-29.</w:t>
      </w:r>
    </w:p>
    <w:p w14:paraId="3B25191B" w14:textId="77777777" w:rsidR="0056186E" w:rsidRPr="0056186E" w:rsidRDefault="0056186E" w:rsidP="0056186E">
      <w:pPr>
        <w:pStyle w:val="BodyText"/>
        <w:spacing w:before="1"/>
        <w:ind w:left="0"/>
        <w:rPr>
          <w:bCs/>
        </w:rPr>
      </w:pPr>
    </w:p>
    <w:p w14:paraId="10B52C42" w14:textId="728D1E68" w:rsidR="0060740A" w:rsidRPr="006B687F" w:rsidRDefault="000516CB" w:rsidP="003F3C89">
      <w:pPr>
        <w:pStyle w:val="BodyText"/>
        <w:ind w:right="146"/>
        <w:jc w:val="both"/>
        <w:rPr>
          <w:highlight w:val="yellow"/>
        </w:rPr>
      </w:pPr>
      <w:r w:rsidRPr="003F3C89">
        <w:rPr>
          <w:b/>
        </w:rPr>
        <w:t xml:space="preserve">Ethnic minority students </w:t>
      </w:r>
      <w:r w:rsidRPr="003F3C89">
        <w:t xml:space="preserve">– </w:t>
      </w:r>
      <w:r w:rsidR="003F3C89">
        <w:t xml:space="preserve">The college will increase the proportion of ethnic minority students by approximately 2% per annum.     </w:t>
      </w:r>
    </w:p>
    <w:p w14:paraId="10B52C46" w14:textId="77777777" w:rsidR="0060740A" w:rsidRPr="006B687F" w:rsidRDefault="0060740A">
      <w:pPr>
        <w:pStyle w:val="BodyText"/>
        <w:ind w:left="0"/>
        <w:rPr>
          <w:highlight w:val="yellow"/>
        </w:rPr>
      </w:pPr>
    </w:p>
    <w:p w14:paraId="10B52C48" w14:textId="77777777" w:rsidR="0060740A" w:rsidRPr="00737D22" w:rsidRDefault="000516CB">
      <w:pPr>
        <w:pStyle w:val="Heading2"/>
        <w:spacing w:before="1"/>
      </w:pPr>
      <w:r w:rsidRPr="00737D22">
        <w:t>What</w:t>
      </w:r>
      <w:r w:rsidRPr="00737D22">
        <w:rPr>
          <w:spacing w:val="-7"/>
        </w:rPr>
        <w:t xml:space="preserve"> </w:t>
      </w:r>
      <w:r w:rsidRPr="00737D22">
        <w:t>are</w:t>
      </w:r>
      <w:r w:rsidRPr="00737D22">
        <w:rPr>
          <w:spacing w:val="-6"/>
        </w:rPr>
        <w:t xml:space="preserve"> </w:t>
      </w:r>
      <w:r w:rsidRPr="00737D22">
        <w:t>we</w:t>
      </w:r>
      <w:r w:rsidRPr="00737D22">
        <w:rPr>
          <w:spacing w:val="-6"/>
        </w:rPr>
        <w:t xml:space="preserve"> </w:t>
      </w:r>
      <w:r w:rsidRPr="00737D22">
        <w:t>doing</w:t>
      </w:r>
      <w:r w:rsidRPr="00737D22">
        <w:rPr>
          <w:spacing w:val="-6"/>
        </w:rPr>
        <w:t xml:space="preserve"> </w:t>
      </w:r>
      <w:r w:rsidRPr="00737D22">
        <w:t>to</w:t>
      </w:r>
      <w:r w:rsidRPr="00737D22">
        <w:rPr>
          <w:spacing w:val="-7"/>
        </w:rPr>
        <w:t xml:space="preserve"> </w:t>
      </w:r>
      <w:r w:rsidRPr="00737D22">
        <w:t>achieve</w:t>
      </w:r>
      <w:r w:rsidRPr="00737D22">
        <w:rPr>
          <w:spacing w:val="-5"/>
        </w:rPr>
        <w:t xml:space="preserve"> </w:t>
      </w:r>
      <w:r w:rsidRPr="00737D22">
        <w:t>our</w:t>
      </w:r>
      <w:r w:rsidRPr="00737D22">
        <w:rPr>
          <w:spacing w:val="-7"/>
        </w:rPr>
        <w:t xml:space="preserve"> </w:t>
      </w:r>
      <w:r w:rsidRPr="00737D22">
        <w:rPr>
          <w:spacing w:val="-4"/>
        </w:rPr>
        <w:t>aims</w:t>
      </w:r>
    </w:p>
    <w:p w14:paraId="10B52C49" w14:textId="50069543" w:rsidR="0060740A" w:rsidRPr="00737D22" w:rsidRDefault="000516CB">
      <w:pPr>
        <w:pStyle w:val="BodyText"/>
        <w:spacing w:before="180"/>
        <w:jc w:val="both"/>
      </w:pPr>
      <w:r w:rsidRPr="00737D22">
        <w:t>We</w:t>
      </w:r>
      <w:r w:rsidRPr="00737D22">
        <w:rPr>
          <w:spacing w:val="-7"/>
        </w:rPr>
        <w:t xml:space="preserve"> </w:t>
      </w:r>
      <w:r w:rsidRPr="00737D22">
        <w:t>have</w:t>
      </w:r>
      <w:r w:rsidRPr="00737D22">
        <w:rPr>
          <w:spacing w:val="-7"/>
        </w:rPr>
        <w:t xml:space="preserve"> </w:t>
      </w:r>
      <w:r w:rsidRPr="00737D22">
        <w:t>identified</w:t>
      </w:r>
      <w:r w:rsidRPr="00737D22">
        <w:rPr>
          <w:spacing w:val="-4"/>
        </w:rPr>
        <w:t xml:space="preserve"> </w:t>
      </w:r>
      <w:r w:rsidRPr="00737D22">
        <w:t>a</w:t>
      </w:r>
      <w:r w:rsidRPr="00737D22">
        <w:rPr>
          <w:spacing w:val="-8"/>
        </w:rPr>
        <w:t xml:space="preserve"> </w:t>
      </w:r>
      <w:r w:rsidRPr="00737D22">
        <w:t>range</w:t>
      </w:r>
      <w:r w:rsidRPr="00737D22">
        <w:rPr>
          <w:spacing w:val="-6"/>
        </w:rPr>
        <w:t xml:space="preserve"> </w:t>
      </w:r>
      <w:r w:rsidRPr="00737D22">
        <w:t>of</w:t>
      </w:r>
      <w:r w:rsidRPr="00737D22">
        <w:rPr>
          <w:spacing w:val="-7"/>
        </w:rPr>
        <w:t xml:space="preserve"> </w:t>
      </w:r>
      <w:r w:rsidR="00737D22" w:rsidRPr="00737D22">
        <w:t>activities</w:t>
      </w:r>
      <w:r w:rsidRPr="00737D22">
        <w:rPr>
          <w:spacing w:val="-7"/>
        </w:rPr>
        <w:t xml:space="preserve"> </w:t>
      </w:r>
      <w:r w:rsidRPr="00737D22">
        <w:t>to</w:t>
      </w:r>
      <w:r w:rsidRPr="00737D22">
        <w:rPr>
          <w:spacing w:val="-7"/>
        </w:rPr>
        <w:t xml:space="preserve"> </w:t>
      </w:r>
      <w:r w:rsidRPr="00737D22">
        <w:t>support</w:t>
      </w:r>
      <w:r w:rsidRPr="00737D22">
        <w:rPr>
          <w:spacing w:val="-7"/>
        </w:rPr>
        <w:t xml:space="preserve"> </w:t>
      </w:r>
      <w:r w:rsidRPr="00737D22">
        <w:t>achievement</w:t>
      </w:r>
      <w:r w:rsidRPr="00737D22">
        <w:rPr>
          <w:spacing w:val="-7"/>
        </w:rPr>
        <w:t xml:space="preserve"> </w:t>
      </w:r>
      <w:r w:rsidRPr="00737D22">
        <w:t>of</w:t>
      </w:r>
      <w:r w:rsidRPr="00737D22">
        <w:rPr>
          <w:spacing w:val="-7"/>
        </w:rPr>
        <w:t xml:space="preserve"> </w:t>
      </w:r>
      <w:r w:rsidRPr="00737D22">
        <w:t>our</w:t>
      </w:r>
      <w:r w:rsidRPr="00737D22">
        <w:rPr>
          <w:spacing w:val="-7"/>
        </w:rPr>
        <w:t xml:space="preserve"> </w:t>
      </w:r>
      <w:r w:rsidRPr="00737D22">
        <w:t>aims</w:t>
      </w:r>
      <w:r w:rsidRPr="00737D22">
        <w:rPr>
          <w:spacing w:val="-6"/>
        </w:rPr>
        <w:t xml:space="preserve"> </w:t>
      </w:r>
      <w:r w:rsidRPr="00737D22">
        <w:t>and</w:t>
      </w:r>
      <w:r w:rsidRPr="00737D22">
        <w:rPr>
          <w:spacing w:val="-7"/>
        </w:rPr>
        <w:t xml:space="preserve"> </w:t>
      </w:r>
      <w:r w:rsidRPr="00737D22">
        <w:rPr>
          <w:spacing w:val="-2"/>
        </w:rPr>
        <w:t>targets.</w:t>
      </w:r>
    </w:p>
    <w:p w14:paraId="10B52C4A" w14:textId="77777777" w:rsidR="0060740A" w:rsidRPr="00737D22" w:rsidRDefault="000516CB">
      <w:pPr>
        <w:pStyle w:val="ListParagraph"/>
        <w:numPr>
          <w:ilvl w:val="0"/>
          <w:numId w:val="2"/>
        </w:numPr>
        <w:tabs>
          <w:tab w:val="left" w:pos="721"/>
        </w:tabs>
        <w:spacing w:line="240" w:lineRule="auto"/>
        <w:ind w:right="139"/>
        <w:jc w:val="both"/>
      </w:pPr>
      <w:r w:rsidRPr="00737D22">
        <w:t xml:space="preserve">Extend our </w:t>
      </w:r>
      <w:r w:rsidRPr="00737D22">
        <w:rPr>
          <w:b/>
        </w:rPr>
        <w:t xml:space="preserve">programme of work with schools </w:t>
      </w:r>
      <w:r w:rsidRPr="00737D22">
        <w:t>– this supports more pupils from underrepresented</w:t>
      </w:r>
      <w:r w:rsidRPr="00737D22">
        <w:rPr>
          <w:spacing w:val="-7"/>
        </w:rPr>
        <w:t xml:space="preserve"> </w:t>
      </w:r>
      <w:r w:rsidRPr="00737D22">
        <w:t>groups</w:t>
      </w:r>
      <w:r w:rsidRPr="00737D22">
        <w:rPr>
          <w:spacing w:val="-6"/>
        </w:rPr>
        <w:t xml:space="preserve"> </w:t>
      </w:r>
      <w:r w:rsidRPr="00737D22">
        <w:t>to</w:t>
      </w:r>
      <w:r w:rsidRPr="00737D22">
        <w:rPr>
          <w:spacing w:val="-7"/>
        </w:rPr>
        <w:t xml:space="preserve"> </w:t>
      </w:r>
      <w:r w:rsidRPr="00737D22">
        <w:t>attain</w:t>
      </w:r>
      <w:r w:rsidRPr="00737D22">
        <w:rPr>
          <w:spacing w:val="-7"/>
        </w:rPr>
        <w:t xml:space="preserve"> </w:t>
      </w:r>
      <w:r w:rsidRPr="00737D22">
        <w:t>good</w:t>
      </w:r>
      <w:r w:rsidRPr="00737D22">
        <w:rPr>
          <w:spacing w:val="-6"/>
        </w:rPr>
        <w:t xml:space="preserve"> </w:t>
      </w:r>
      <w:r w:rsidRPr="00737D22">
        <w:t>grades</w:t>
      </w:r>
      <w:r w:rsidRPr="00737D22">
        <w:rPr>
          <w:spacing w:val="-7"/>
        </w:rPr>
        <w:t xml:space="preserve"> </w:t>
      </w:r>
      <w:r w:rsidRPr="00737D22">
        <w:t>and</w:t>
      </w:r>
      <w:r w:rsidRPr="00737D22">
        <w:rPr>
          <w:spacing w:val="-6"/>
        </w:rPr>
        <w:t xml:space="preserve"> </w:t>
      </w:r>
      <w:r w:rsidRPr="00737D22">
        <w:t>progress</w:t>
      </w:r>
      <w:r w:rsidRPr="00737D22">
        <w:rPr>
          <w:spacing w:val="-7"/>
        </w:rPr>
        <w:t xml:space="preserve"> </w:t>
      </w:r>
      <w:r w:rsidRPr="00737D22">
        <w:t>to</w:t>
      </w:r>
      <w:r w:rsidRPr="00737D22">
        <w:rPr>
          <w:spacing w:val="-7"/>
        </w:rPr>
        <w:t xml:space="preserve"> </w:t>
      </w:r>
      <w:r w:rsidRPr="00737D22">
        <w:t>study</w:t>
      </w:r>
      <w:r w:rsidRPr="00737D22">
        <w:rPr>
          <w:spacing w:val="-7"/>
        </w:rPr>
        <w:t xml:space="preserve"> </w:t>
      </w:r>
      <w:r w:rsidRPr="00737D22">
        <w:t>for</w:t>
      </w:r>
      <w:r w:rsidRPr="00737D22">
        <w:rPr>
          <w:spacing w:val="-7"/>
        </w:rPr>
        <w:t xml:space="preserve"> </w:t>
      </w:r>
      <w:r w:rsidRPr="00737D22">
        <w:t>a</w:t>
      </w:r>
      <w:r w:rsidRPr="00737D22">
        <w:rPr>
          <w:spacing w:val="-7"/>
        </w:rPr>
        <w:t xml:space="preserve"> </w:t>
      </w:r>
      <w:r w:rsidRPr="00737D22">
        <w:t>higher</w:t>
      </w:r>
      <w:r w:rsidRPr="00737D22">
        <w:rPr>
          <w:spacing w:val="-7"/>
        </w:rPr>
        <w:t xml:space="preserve"> </w:t>
      </w:r>
      <w:r w:rsidRPr="00737D22">
        <w:t xml:space="preserve">education </w:t>
      </w:r>
      <w:r w:rsidRPr="00737D22">
        <w:rPr>
          <w:spacing w:val="-2"/>
        </w:rPr>
        <w:t>qualification.</w:t>
      </w:r>
    </w:p>
    <w:p w14:paraId="10B52C4B" w14:textId="77777777" w:rsidR="0060740A" w:rsidRPr="00737D22" w:rsidRDefault="000516CB">
      <w:pPr>
        <w:pStyle w:val="ListParagraph"/>
        <w:numPr>
          <w:ilvl w:val="0"/>
          <w:numId w:val="2"/>
        </w:numPr>
        <w:tabs>
          <w:tab w:val="left" w:pos="720"/>
        </w:tabs>
        <w:spacing w:line="252" w:lineRule="exact"/>
        <w:ind w:left="720" w:hanging="359"/>
        <w:jc w:val="both"/>
      </w:pPr>
      <w:r w:rsidRPr="00737D22">
        <w:rPr>
          <w:spacing w:val="-2"/>
        </w:rPr>
        <w:lastRenderedPageBreak/>
        <w:t>Establish</w:t>
      </w:r>
      <w:r w:rsidRPr="00737D22">
        <w:rPr>
          <w:spacing w:val="-10"/>
        </w:rPr>
        <w:t xml:space="preserve"> </w:t>
      </w:r>
      <w:r w:rsidRPr="00737D22">
        <w:rPr>
          <w:spacing w:val="-2"/>
        </w:rPr>
        <w:t>and</w:t>
      </w:r>
      <w:r w:rsidRPr="00737D22">
        <w:rPr>
          <w:spacing w:val="-11"/>
        </w:rPr>
        <w:t xml:space="preserve"> </w:t>
      </w:r>
      <w:r w:rsidRPr="00737D22">
        <w:rPr>
          <w:spacing w:val="-2"/>
        </w:rPr>
        <w:t>embed</w:t>
      </w:r>
      <w:r w:rsidRPr="00737D22">
        <w:rPr>
          <w:spacing w:val="-9"/>
        </w:rPr>
        <w:t xml:space="preserve"> </w:t>
      </w:r>
      <w:r w:rsidRPr="00737D22">
        <w:rPr>
          <w:b/>
          <w:spacing w:val="-2"/>
        </w:rPr>
        <w:t>flexible</w:t>
      </w:r>
      <w:r w:rsidRPr="00737D22">
        <w:rPr>
          <w:b/>
          <w:spacing w:val="-10"/>
        </w:rPr>
        <w:t xml:space="preserve"> </w:t>
      </w:r>
      <w:r w:rsidRPr="00737D22">
        <w:rPr>
          <w:b/>
          <w:spacing w:val="-2"/>
        </w:rPr>
        <w:t>modes</w:t>
      </w:r>
      <w:r w:rsidRPr="00737D22">
        <w:rPr>
          <w:b/>
          <w:spacing w:val="-10"/>
        </w:rPr>
        <w:t xml:space="preserve"> </w:t>
      </w:r>
      <w:r w:rsidRPr="00737D22">
        <w:rPr>
          <w:b/>
          <w:spacing w:val="-2"/>
        </w:rPr>
        <w:t>of</w:t>
      </w:r>
      <w:r w:rsidRPr="00737D22">
        <w:rPr>
          <w:b/>
          <w:spacing w:val="-10"/>
        </w:rPr>
        <w:t xml:space="preserve"> </w:t>
      </w:r>
      <w:r w:rsidRPr="00737D22">
        <w:rPr>
          <w:b/>
          <w:spacing w:val="-2"/>
        </w:rPr>
        <w:t>learning</w:t>
      </w:r>
      <w:r w:rsidRPr="00737D22">
        <w:rPr>
          <w:b/>
          <w:spacing w:val="-8"/>
        </w:rPr>
        <w:t xml:space="preserve"> </w:t>
      </w:r>
      <w:r w:rsidRPr="00737D22">
        <w:rPr>
          <w:spacing w:val="-2"/>
        </w:rPr>
        <w:t>to</w:t>
      </w:r>
      <w:r w:rsidRPr="00737D22">
        <w:rPr>
          <w:spacing w:val="-10"/>
        </w:rPr>
        <w:t xml:space="preserve"> </w:t>
      </w:r>
      <w:r w:rsidRPr="00737D22">
        <w:rPr>
          <w:spacing w:val="-2"/>
        </w:rPr>
        <w:t>give</w:t>
      </w:r>
      <w:r w:rsidRPr="00737D22">
        <w:rPr>
          <w:spacing w:val="-9"/>
        </w:rPr>
        <w:t xml:space="preserve"> </w:t>
      </w:r>
      <w:r w:rsidRPr="00737D22">
        <w:rPr>
          <w:spacing w:val="-2"/>
        </w:rPr>
        <w:t>students</w:t>
      </w:r>
      <w:r w:rsidRPr="00737D22">
        <w:rPr>
          <w:spacing w:val="-10"/>
        </w:rPr>
        <w:t xml:space="preserve"> </w:t>
      </w:r>
      <w:r w:rsidRPr="00737D22">
        <w:rPr>
          <w:spacing w:val="-2"/>
        </w:rPr>
        <w:t>a</w:t>
      </w:r>
      <w:r w:rsidRPr="00737D22">
        <w:rPr>
          <w:spacing w:val="-10"/>
        </w:rPr>
        <w:t xml:space="preserve"> </w:t>
      </w:r>
      <w:r w:rsidRPr="00737D22">
        <w:rPr>
          <w:spacing w:val="-2"/>
        </w:rPr>
        <w:t>choice</w:t>
      </w:r>
      <w:r w:rsidRPr="00737D22">
        <w:rPr>
          <w:spacing w:val="-10"/>
        </w:rPr>
        <w:t xml:space="preserve"> </w:t>
      </w:r>
      <w:r w:rsidRPr="00737D22">
        <w:rPr>
          <w:spacing w:val="-2"/>
        </w:rPr>
        <w:t>in</w:t>
      </w:r>
      <w:r w:rsidRPr="00737D22">
        <w:rPr>
          <w:spacing w:val="-10"/>
        </w:rPr>
        <w:t xml:space="preserve"> </w:t>
      </w:r>
      <w:r w:rsidRPr="00737D22">
        <w:rPr>
          <w:spacing w:val="-2"/>
        </w:rPr>
        <w:t>how</w:t>
      </w:r>
      <w:r w:rsidRPr="00737D22">
        <w:rPr>
          <w:spacing w:val="-10"/>
        </w:rPr>
        <w:t xml:space="preserve"> </w:t>
      </w:r>
      <w:r w:rsidRPr="00737D22">
        <w:rPr>
          <w:spacing w:val="-2"/>
        </w:rPr>
        <w:t>they</w:t>
      </w:r>
      <w:r w:rsidRPr="00737D22">
        <w:rPr>
          <w:spacing w:val="-10"/>
        </w:rPr>
        <w:t xml:space="preserve"> </w:t>
      </w:r>
      <w:r w:rsidRPr="00737D22">
        <w:rPr>
          <w:spacing w:val="-2"/>
        </w:rPr>
        <w:t>learn.</w:t>
      </w:r>
    </w:p>
    <w:p w14:paraId="10B52C4C" w14:textId="77777777" w:rsidR="0060740A" w:rsidRPr="00737D22" w:rsidRDefault="000516CB">
      <w:pPr>
        <w:pStyle w:val="ListParagraph"/>
        <w:numPr>
          <w:ilvl w:val="0"/>
          <w:numId w:val="2"/>
        </w:numPr>
        <w:tabs>
          <w:tab w:val="left" w:pos="721"/>
        </w:tabs>
        <w:spacing w:before="1" w:line="240" w:lineRule="auto"/>
        <w:ind w:right="139"/>
        <w:jc w:val="both"/>
      </w:pPr>
      <w:r w:rsidRPr="00737D22">
        <w:t xml:space="preserve">Continue to promote and develop </w:t>
      </w:r>
      <w:r w:rsidRPr="00737D22">
        <w:rPr>
          <w:b/>
        </w:rPr>
        <w:t xml:space="preserve">support for study </w:t>
      </w:r>
      <w:r w:rsidRPr="00737D22">
        <w:t xml:space="preserve">so all students can access the </w:t>
      </w:r>
      <w:proofErr w:type="spellStart"/>
      <w:r w:rsidRPr="00737D22">
        <w:t>individualised</w:t>
      </w:r>
      <w:proofErr w:type="spellEnd"/>
      <w:r w:rsidRPr="00737D22">
        <w:t xml:space="preserve"> support to meet their needs</w:t>
      </w:r>
    </w:p>
    <w:p w14:paraId="10B52C4E" w14:textId="77777777" w:rsidR="0060740A" w:rsidRPr="00737D22" w:rsidRDefault="000516CB">
      <w:pPr>
        <w:pStyle w:val="ListParagraph"/>
        <w:numPr>
          <w:ilvl w:val="0"/>
          <w:numId w:val="2"/>
        </w:numPr>
        <w:tabs>
          <w:tab w:val="left" w:pos="721"/>
        </w:tabs>
        <w:spacing w:before="75" w:line="240" w:lineRule="auto"/>
        <w:ind w:right="142"/>
        <w:jc w:val="both"/>
      </w:pPr>
      <w:r w:rsidRPr="00737D22">
        <w:rPr>
          <w:b/>
        </w:rPr>
        <w:t xml:space="preserve">Engage external partners and employers </w:t>
      </w:r>
      <w:r w:rsidRPr="00737D22">
        <w:t>to collaborate on improving access to higher education,</w:t>
      </w:r>
      <w:r w:rsidRPr="00737D22">
        <w:rPr>
          <w:spacing w:val="-7"/>
        </w:rPr>
        <w:t xml:space="preserve"> </w:t>
      </w:r>
      <w:r w:rsidRPr="00737D22">
        <w:t>success</w:t>
      </w:r>
      <w:r w:rsidRPr="00737D22">
        <w:rPr>
          <w:spacing w:val="-6"/>
        </w:rPr>
        <w:t xml:space="preserve"> </w:t>
      </w:r>
      <w:r w:rsidRPr="00737D22">
        <w:t>in</w:t>
      </w:r>
      <w:r w:rsidRPr="00737D22">
        <w:rPr>
          <w:spacing w:val="-5"/>
        </w:rPr>
        <w:t xml:space="preserve"> </w:t>
      </w:r>
      <w:r w:rsidRPr="00737D22">
        <w:t>the</w:t>
      </w:r>
      <w:r w:rsidRPr="00737D22">
        <w:rPr>
          <w:spacing w:val="-6"/>
        </w:rPr>
        <w:t xml:space="preserve"> </w:t>
      </w:r>
      <w:r w:rsidRPr="00737D22">
        <w:t>chosen</w:t>
      </w:r>
      <w:r w:rsidRPr="00737D22">
        <w:rPr>
          <w:spacing w:val="-6"/>
        </w:rPr>
        <w:t xml:space="preserve"> </w:t>
      </w:r>
      <w:r w:rsidRPr="00737D22">
        <w:t>course</w:t>
      </w:r>
      <w:r w:rsidRPr="00737D22">
        <w:rPr>
          <w:spacing w:val="-6"/>
        </w:rPr>
        <w:t xml:space="preserve"> </w:t>
      </w:r>
      <w:r w:rsidRPr="00737D22">
        <w:t>of</w:t>
      </w:r>
      <w:r w:rsidRPr="00737D22">
        <w:rPr>
          <w:spacing w:val="-5"/>
        </w:rPr>
        <w:t xml:space="preserve"> </w:t>
      </w:r>
      <w:r w:rsidRPr="00737D22">
        <w:t>study,</w:t>
      </w:r>
      <w:r w:rsidRPr="00737D22">
        <w:rPr>
          <w:spacing w:val="-6"/>
        </w:rPr>
        <w:t xml:space="preserve"> </w:t>
      </w:r>
      <w:r w:rsidRPr="00737D22">
        <w:t>and</w:t>
      </w:r>
      <w:r w:rsidRPr="00737D22">
        <w:rPr>
          <w:spacing w:val="-5"/>
        </w:rPr>
        <w:t xml:space="preserve"> </w:t>
      </w:r>
      <w:r w:rsidRPr="00737D22">
        <w:t>progression</w:t>
      </w:r>
      <w:r w:rsidRPr="00737D22">
        <w:rPr>
          <w:spacing w:val="-5"/>
        </w:rPr>
        <w:t xml:space="preserve"> </w:t>
      </w:r>
      <w:r w:rsidRPr="00737D22">
        <w:t>to</w:t>
      </w:r>
      <w:r w:rsidRPr="00737D22">
        <w:rPr>
          <w:spacing w:val="-6"/>
        </w:rPr>
        <w:t xml:space="preserve"> </w:t>
      </w:r>
      <w:r w:rsidRPr="00737D22">
        <w:t>employment</w:t>
      </w:r>
      <w:r w:rsidRPr="00737D22">
        <w:rPr>
          <w:spacing w:val="-6"/>
        </w:rPr>
        <w:t xml:space="preserve"> </w:t>
      </w:r>
      <w:r w:rsidRPr="00737D22">
        <w:t>or</w:t>
      </w:r>
      <w:r w:rsidRPr="00737D22">
        <w:rPr>
          <w:spacing w:val="-6"/>
        </w:rPr>
        <w:t xml:space="preserve"> </w:t>
      </w:r>
      <w:r w:rsidRPr="00737D22">
        <w:t xml:space="preserve">further </w:t>
      </w:r>
      <w:r w:rsidRPr="00737D22">
        <w:rPr>
          <w:spacing w:val="-2"/>
        </w:rPr>
        <w:t>study.</w:t>
      </w:r>
    </w:p>
    <w:p w14:paraId="10B52C4F" w14:textId="77777777" w:rsidR="0060740A" w:rsidRPr="00737D22" w:rsidRDefault="000516CB">
      <w:pPr>
        <w:pStyle w:val="ListParagraph"/>
        <w:numPr>
          <w:ilvl w:val="0"/>
          <w:numId w:val="2"/>
        </w:numPr>
        <w:tabs>
          <w:tab w:val="left" w:pos="721"/>
        </w:tabs>
        <w:spacing w:line="240" w:lineRule="auto"/>
        <w:ind w:right="142"/>
        <w:jc w:val="both"/>
      </w:pPr>
      <w:r w:rsidRPr="00737D22">
        <w:rPr>
          <w:b/>
          <w:spacing w:val="-2"/>
        </w:rPr>
        <w:t>Continue</w:t>
      </w:r>
      <w:r w:rsidRPr="00737D22">
        <w:rPr>
          <w:b/>
          <w:spacing w:val="-5"/>
        </w:rPr>
        <w:t xml:space="preserve"> </w:t>
      </w:r>
      <w:r w:rsidRPr="00737D22">
        <w:rPr>
          <w:b/>
          <w:spacing w:val="-2"/>
        </w:rPr>
        <w:t>to</w:t>
      </w:r>
      <w:r w:rsidRPr="00737D22">
        <w:rPr>
          <w:b/>
          <w:spacing w:val="-6"/>
        </w:rPr>
        <w:t xml:space="preserve"> </w:t>
      </w:r>
      <w:r w:rsidRPr="00737D22">
        <w:rPr>
          <w:b/>
          <w:spacing w:val="-2"/>
        </w:rPr>
        <w:t>support</w:t>
      </w:r>
      <w:r w:rsidRPr="00737D22">
        <w:rPr>
          <w:b/>
          <w:spacing w:val="-5"/>
        </w:rPr>
        <w:t xml:space="preserve"> </w:t>
      </w:r>
      <w:r w:rsidRPr="00737D22">
        <w:rPr>
          <w:b/>
          <w:spacing w:val="-2"/>
        </w:rPr>
        <w:t>students</w:t>
      </w:r>
      <w:r w:rsidRPr="00737D22">
        <w:rPr>
          <w:b/>
          <w:spacing w:val="-5"/>
        </w:rPr>
        <w:t xml:space="preserve"> </w:t>
      </w:r>
      <w:r w:rsidRPr="00737D22">
        <w:rPr>
          <w:spacing w:val="-2"/>
        </w:rPr>
        <w:t>in</w:t>
      </w:r>
      <w:r w:rsidRPr="00737D22">
        <w:rPr>
          <w:spacing w:val="-5"/>
        </w:rPr>
        <w:t xml:space="preserve"> </w:t>
      </w:r>
      <w:r w:rsidRPr="00737D22">
        <w:rPr>
          <w:spacing w:val="-2"/>
        </w:rPr>
        <w:t>their</w:t>
      </w:r>
      <w:r w:rsidRPr="00737D22">
        <w:rPr>
          <w:spacing w:val="-6"/>
        </w:rPr>
        <w:t xml:space="preserve"> </w:t>
      </w:r>
      <w:r w:rsidRPr="00737D22">
        <w:rPr>
          <w:spacing w:val="-2"/>
        </w:rPr>
        <w:t>own</w:t>
      </w:r>
      <w:r w:rsidRPr="00737D22">
        <w:rPr>
          <w:spacing w:val="-5"/>
        </w:rPr>
        <w:t xml:space="preserve"> </w:t>
      </w:r>
      <w:r w:rsidRPr="00737D22">
        <w:rPr>
          <w:spacing w:val="-2"/>
        </w:rPr>
        <w:t>development</w:t>
      </w:r>
      <w:r w:rsidRPr="00737D22">
        <w:rPr>
          <w:spacing w:val="-5"/>
        </w:rPr>
        <w:t xml:space="preserve"> </w:t>
      </w:r>
      <w:r w:rsidRPr="00737D22">
        <w:rPr>
          <w:spacing w:val="-2"/>
        </w:rPr>
        <w:t>of</w:t>
      </w:r>
      <w:r w:rsidRPr="00737D22">
        <w:rPr>
          <w:spacing w:val="-5"/>
        </w:rPr>
        <w:t xml:space="preserve"> </w:t>
      </w:r>
      <w:r w:rsidRPr="00737D22">
        <w:rPr>
          <w:spacing w:val="-2"/>
        </w:rPr>
        <w:t>personal,</w:t>
      </w:r>
      <w:r w:rsidRPr="00737D22">
        <w:rPr>
          <w:spacing w:val="-6"/>
        </w:rPr>
        <w:t xml:space="preserve"> </w:t>
      </w:r>
      <w:r w:rsidRPr="00737D22">
        <w:rPr>
          <w:spacing w:val="-2"/>
        </w:rPr>
        <w:t>social</w:t>
      </w:r>
      <w:r w:rsidRPr="00737D22">
        <w:rPr>
          <w:spacing w:val="-5"/>
        </w:rPr>
        <w:t xml:space="preserve"> </w:t>
      </w:r>
      <w:r w:rsidRPr="00737D22">
        <w:rPr>
          <w:spacing w:val="-2"/>
        </w:rPr>
        <w:t>and</w:t>
      </w:r>
      <w:r w:rsidRPr="00737D22">
        <w:rPr>
          <w:spacing w:val="-5"/>
        </w:rPr>
        <w:t xml:space="preserve"> </w:t>
      </w:r>
      <w:r w:rsidRPr="00737D22">
        <w:rPr>
          <w:spacing w:val="-2"/>
        </w:rPr>
        <w:t>professional skills.</w:t>
      </w:r>
    </w:p>
    <w:p w14:paraId="10B52C50" w14:textId="77777777" w:rsidR="0060740A" w:rsidRPr="00737D22" w:rsidRDefault="000516CB">
      <w:pPr>
        <w:pStyle w:val="ListParagraph"/>
        <w:numPr>
          <w:ilvl w:val="0"/>
          <w:numId w:val="2"/>
        </w:numPr>
        <w:tabs>
          <w:tab w:val="left" w:pos="721"/>
        </w:tabs>
        <w:spacing w:line="240" w:lineRule="auto"/>
        <w:ind w:right="144"/>
        <w:jc w:val="both"/>
      </w:pPr>
      <w:r w:rsidRPr="00737D22">
        <w:t xml:space="preserve">Offer </w:t>
      </w:r>
      <w:r w:rsidRPr="00737D22">
        <w:rPr>
          <w:b/>
        </w:rPr>
        <w:t>financial support</w:t>
      </w:r>
      <w:r w:rsidRPr="00737D22">
        <w:t>, including bursaries and hardship funding for eligible students, and practical support for students applying to Student Finance England.</w:t>
      </w:r>
    </w:p>
    <w:p w14:paraId="10B52C51" w14:textId="77777777" w:rsidR="0060740A" w:rsidRPr="006B687F" w:rsidRDefault="0060740A">
      <w:pPr>
        <w:pStyle w:val="BodyText"/>
        <w:ind w:left="0"/>
        <w:rPr>
          <w:highlight w:val="yellow"/>
        </w:rPr>
      </w:pPr>
    </w:p>
    <w:p w14:paraId="10B52C52" w14:textId="77777777" w:rsidR="0060740A" w:rsidRPr="001D3336" w:rsidRDefault="000516CB">
      <w:pPr>
        <w:pStyle w:val="Heading2"/>
      </w:pPr>
      <w:r w:rsidRPr="001D3336">
        <w:rPr>
          <w:color w:val="002453"/>
        </w:rPr>
        <w:t>How</w:t>
      </w:r>
      <w:r w:rsidRPr="001D3336">
        <w:rPr>
          <w:color w:val="002453"/>
          <w:spacing w:val="-8"/>
        </w:rPr>
        <w:t xml:space="preserve"> </w:t>
      </w:r>
      <w:r w:rsidRPr="001D3336">
        <w:rPr>
          <w:color w:val="002453"/>
        </w:rPr>
        <w:t>students</w:t>
      </w:r>
      <w:r w:rsidRPr="001D3336">
        <w:rPr>
          <w:color w:val="002453"/>
          <w:spacing w:val="-7"/>
        </w:rPr>
        <w:t xml:space="preserve"> </w:t>
      </w:r>
      <w:r w:rsidRPr="001D3336">
        <w:rPr>
          <w:color w:val="002453"/>
        </w:rPr>
        <w:t>can</w:t>
      </w:r>
      <w:r w:rsidRPr="001D3336">
        <w:rPr>
          <w:color w:val="002453"/>
          <w:spacing w:val="-7"/>
        </w:rPr>
        <w:t xml:space="preserve"> </w:t>
      </w:r>
      <w:r w:rsidRPr="001D3336">
        <w:rPr>
          <w:color w:val="002453"/>
        </w:rPr>
        <w:t>get</w:t>
      </w:r>
      <w:r w:rsidRPr="001D3336">
        <w:rPr>
          <w:color w:val="002453"/>
          <w:spacing w:val="-7"/>
        </w:rPr>
        <w:t xml:space="preserve"> </w:t>
      </w:r>
      <w:r w:rsidRPr="001D3336">
        <w:rPr>
          <w:color w:val="002453"/>
          <w:spacing w:val="-2"/>
        </w:rPr>
        <w:t>involved</w:t>
      </w:r>
    </w:p>
    <w:p w14:paraId="2A977293" w14:textId="77777777" w:rsidR="00745193" w:rsidRDefault="00745193" w:rsidP="00745193">
      <w:pPr>
        <w:pStyle w:val="BodyText"/>
        <w:spacing w:before="1"/>
        <w:ind w:right="141"/>
        <w:jc w:val="both"/>
      </w:pPr>
      <w:r>
        <w:t xml:space="preserve">The college fosters student participation and has student representatives across the college. </w:t>
      </w:r>
    </w:p>
    <w:p w14:paraId="10B52C56" w14:textId="1760010B" w:rsidR="0060740A" w:rsidRPr="001D3336" w:rsidRDefault="00745193" w:rsidP="00DC0EA0">
      <w:pPr>
        <w:pStyle w:val="BodyText"/>
        <w:spacing w:before="1"/>
        <w:ind w:right="141"/>
        <w:jc w:val="both"/>
      </w:pPr>
      <w:r>
        <w:t xml:space="preserve">The college has a Higher Education Student Governor who acts on the Higher Education student’s behalf and reports to the Board of Governors. </w:t>
      </w:r>
      <w:r w:rsidR="00DC0EA0">
        <w:t xml:space="preserve">Over the life span of this </w:t>
      </w:r>
      <w:proofErr w:type="gramStart"/>
      <w:r w:rsidR="00DC0EA0">
        <w:t>plan</w:t>
      </w:r>
      <w:proofErr w:type="gramEnd"/>
      <w:r w:rsidR="00DC0EA0">
        <w:t xml:space="preserve"> Student Representatives will be involved in the reviewing, consideration and revision of the strategies. This will take place though Student Body meetings, and the APP Steering Committee. </w:t>
      </w:r>
      <w:r w:rsidRPr="001D3336">
        <w:t>To</w:t>
      </w:r>
      <w:r w:rsidRPr="001D3336">
        <w:rPr>
          <w:spacing w:val="-8"/>
        </w:rPr>
        <w:t xml:space="preserve"> </w:t>
      </w:r>
      <w:r w:rsidRPr="001D3336">
        <w:t>become</w:t>
      </w:r>
      <w:r w:rsidRPr="001D3336">
        <w:rPr>
          <w:spacing w:val="-8"/>
        </w:rPr>
        <w:t xml:space="preserve"> </w:t>
      </w:r>
      <w:r w:rsidRPr="001D3336">
        <w:t>involved</w:t>
      </w:r>
      <w:r w:rsidRPr="001D3336">
        <w:rPr>
          <w:spacing w:val="-9"/>
        </w:rPr>
        <w:t xml:space="preserve"> </w:t>
      </w:r>
      <w:r w:rsidRPr="001D3336">
        <w:t>in</w:t>
      </w:r>
      <w:r w:rsidRPr="001D3336">
        <w:rPr>
          <w:spacing w:val="-8"/>
        </w:rPr>
        <w:t xml:space="preserve"> </w:t>
      </w:r>
      <w:r w:rsidRPr="001D3336">
        <w:t>this</w:t>
      </w:r>
      <w:r w:rsidRPr="001D3336">
        <w:rPr>
          <w:spacing w:val="-7"/>
        </w:rPr>
        <w:t xml:space="preserve"> </w:t>
      </w:r>
      <w:r w:rsidRPr="001D3336">
        <w:t>work,</w:t>
      </w:r>
      <w:r w:rsidRPr="001D3336">
        <w:rPr>
          <w:spacing w:val="-9"/>
        </w:rPr>
        <w:t xml:space="preserve"> </w:t>
      </w:r>
      <w:r w:rsidRPr="001D3336">
        <w:t>contact</w:t>
      </w:r>
      <w:r w:rsidRPr="001D3336">
        <w:rPr>
          <w:spacing w:val="-7"/>
        </w:rPr>
        <w:t xml:space="preserve"> </w:t>
      </w:r>
      <w:r w:rsidRPr="001D3336">
        <w:t>our</w:t>
      </w:r>
      <w:r w:rsidRPr="001D3336">
        <w:rPr>
          <w:spacing w:val="-8"/>
        </w:rPr>
        <w:t xml:space="preserve"> </w:t>
      </w:r>
      <w:r w:rsidRPr="001D3336">
        <w:t>Access</w:t>
      </w:r>
      <w:r w:rsidRPr="001D3336">
        <w:rPr>
          <w:spacing w:val="-8"/>
        </w:rPr>
        <w:t xml:space="preserve"> </w:t>
      </w:r>
      <w:r w:rsidRPr="001D3336">
        <w:t>and</w:t>
      </w:r>
      <w:r w:rsidRPr="001D3336">
        <w:rPr>
          <w:spacing w:val="-7"/>
        </w:rPr>
        <w:t xml:space="preserve"> </w:t>
      </w:r>
      <w:r w:rsidRPr="001D3336">
        <w:t>Participation</w:t>
      </w:r>
      <w:r w:rsidRPr="001D3336">
        <w:rPr>
          <w:spacing w:val="-8"/>
        </w:rPr>
        <w:t xml:space="preserve"> </w:t>
      </w:r>
      <w:r w:rsidRPr="001D3336">
        <w:rPr>
          <w:spacing w:val="-2"/>
        </w:rPr>
        <w:t>Lead.</w:t>
      </w:r>
    </w:p>
    <w:p w14:paraId="10B52C57" w14:textId="77777777" w:rsidR="0060740A" w:rsidRPr="006B687F" w:rsidRDefault="0060740A">
      <w:pPr>
        <w:pStyle w:val="BodyText"/>
        <w:ind w:left="0"/>
        <w:rPr>
          <w:highlight w:val="yellow"/>
        </w:rPr>
      </w:pPr>
    </w:p>
    <w:p w14:paraId="10B52C58" w14:textId="77777777" w:rsidR="0060740A" w:rsidRPr="00E652E6" w:rsidRDefault="000516CB">
      <w:pPr>
        <w:pStyle w:val="Heading2"/>
        <w:spacing w:line="252" w:lineRule="exact"/>
      </w:pPr>
      <w:r w:rsidRPr="00E652E6">
        <w:rPr>
          <w:color w:val="002453"/>
        </w:rPr>
        <w:t>Evaluation:</w:t>
      </w:r>
      <w:r w:rsidRPr="00E652E6">
        <w:rPr>
          <w:color w:val="002453"/>
          <w:spacing w:val="-7"/>
        </w:rPr>
        <w:t xml:space="preserve"> </w:t>
      </w:r>
      <w:r w:rsidRPr="00E652E6">
        <w:rPr>
          <w:color w:val="002453"/>
        </w:rPr>
        <w:t>how</w:t>
      </w:r>
      <w:r w:rsidRPr="00E652E6">
        <w:rPr>
          <w:color w:val="002453"/>
          <w:spacing w:val="-7"/>
        </w:rPr>
        <w:t xml:space="preserve"> </w:t>
      </w:r>
      <w:r w:rsidRPr="00E652E6">
        <w:rPr>
          <w:color w:val="002453"/>
        </w:rPr>
        <w:t>we</w:t>
      </w:r>
      <w:r w:rsidRPr="00E652E6">
        <w:rPr>
          <w:color w:val="002453"/>
          <w:spacing w:val="-5"/>
        </w:rPr>
        <w:t xml:space="preserve"> </w:t>
      </w:r>
      <w:r w:rsidRPr="00E652E6">
        <w:rPr>
          <w:color w:val="002453"/>
        </w:rPr>
        <w:t>will</w:t>
      </w:r>
      <w:r w:rsidRPr="00E652E6">
        <w:rPr>
          <w:color w:val="002453"/>
          <w:spacing w:val="-7"/>
        </w:rPr>
        <w:t xml:space="preserve"> </w:t>
      </w:r>
      <w:r w:rsidRPr="00E652E6">
        <w:rPr>
          <w:color w:val="002453"/>
        </w:rPr>
        <w:t>measure</w:t>
      </w:r>
      <w:r w:rsidRPr="00E652E6">
        <w:rPr>
          <w:color w:val="002453"/>
          <w:spacing w:val="-7"/>
        </w:rPr>
        <w:t xml:space="preserve"> </w:t>
      </w:r>
      <w:r w:rsidRPr="00E652E6">
        <w:rPr>
          <w:color w:val="002453"/>
        </w:rPr>
        <w:t>what</w:t>
      </w:r>
      <w:r w:rsidRPr="00E652E6">
        <w:rPr>
          <w:color w:val="002453"/>
          <w:spacing w:val="-7"/>
        </w:rPr>
        <w:t xml:space="preserve"> </w:t>
      </w:r>
      <w:r w:rsidRPr="00E652E6">
        <w:rPr>
          <w:color w:val="002453"/>
        </w:rPr>
        <w:t>we</w:t>
      </w:r>
      <w:r w:rsidRPr="00E652E6">
        <w:rPr>
          <w:color w:val="002453"/>
          <w:spacing w:val="-7"/>
        </w:rPr>
        <w:t xml:space="preserve"> </w:t>
      </w:r>
      <w:r w:rsidRPr="00E652E6">
        <w:rPr>
          <w:color w:val="002453"/>
        </w:rPr>
        <w:t>have</w:t>
      </w:r>
      <w:r w:rsidRPr="00E652E6">
        <w:rPr>
          <w:color w:val="002453"/>
          <w:spacing w:val="-6"/>
        </w:rPr>
        <w:t xml:space="preserve"> </w:t>
      </w:r>
      <w:r w:rsidRPr="00E652E6">
        <w:rPr>
          <w:color w:val="002453"/>
          <w:spacing w:val="-2"/>
        </w:rPr>
        <w:t>achieved</w:t>
      </w:r>
    </w:p>
    <w:p w14:paraId="10B52C59" w14:textId="77777777" w:rsidR="0060740A" w:rsidRPr="00E652E6" w:rsidRDefault="000516CB">
      <w:pPr>
        <w:pStyle w:val="BodyText"/>
        <w:ind w:right="147"/>
        <w:jc w:val="both"/>
      </w:pPr>
      <w:r w:rsidRPr="00E652E6">
        <w:t>Our programmes of activity are informed by the best available evidence about what works for students. We will collect data and feedback to evaluate:</w:t>
      </w:r>
    </w:p>
    <w:p w14:paraId="10B52C5A" w14:textId="77777777" w:rsidR="0060740A" w:rsidRPr="00E652E6" w:rsidRDefault="000516CB">
      <w:pPr>
        <w:pStyle w:val="ListParagraph"/>
        <w:numPr>
          <w:ilvl w:val="0"/>
          <w:numId w:val="1"/>
        </w:numPr>
        <w:tabs>
          <w:tab w:val="left" w:pos="766"/>
        </w:tabs>
        <w:spacing w:before="253"/>
        <w:ind w:left="766" w:hanging="360"/>
      </w:pPr>
      <w:r w:rsidRPr="00E652E6">
        <w:t>our</w:t>
      </w:r>
      <w:r w:rsidRPr="00E652E6">
        <w:rPr>
          <w:spacing w:val="-9"/>
        </w:rPr>
        <w:t xml:space="preserve"> </w:t>
      </w:r>
      <w:r w:rsidRPr="00E652E6">
        <w:t>programme</w:t>
      </w:r>
      <w:r w:rsidRPr="00E652E6">
        <w:rPr>
          <w:spacing w:val="-10"/>
        </w:rPr>
        <w:t xml:space="preserve"> </w:t>
      </w:r>
      <w:r w:rsidRPr="00E652E6">
        <w:t>and</w:t>
      </w:r>
      <w:r w:rsidRPr="00E652E6">
        <w:rPr>
          <w:spacing w:val="-8"/>
        </w:rPr>
        <w:t xml:space="preserve"> </w:t>
      </w:r>
      <w:r w:rsidRPr="00E652E6">
        <w:t>module</w:t>
      </w:r>
      <w:r w:rsidRPr="00E652E6">
        <w:rPr>
          <w:spacing w:val="-10"/>
        </w:rPr>
        <w:t xml:space="preserve"> </w:t>
      </w:r>
      <w:r w:rsidRPr="00E652E6">
        <w:rPr>
          <w:spacing w:val="-2"/>
        </w:rPr>
        <w:t>design</w:t>
      </w:r>
    </w:p>
    <w:p w14:paraId="10B52C5B" w14:textId="77777777" w:rsidR="0060740A" w:rsidRPr="00E652E6" w:rsidRDefault="000516CB">
      <w:pPr>
        <w:pStyle w:val="ListParagraph"/>
        <w:numPr>
          <w:ilvl w:val="0"/>
          <w:numId w:val="1"/>
        </w:numPr>
        <w:tabs>
          <w:tab w:val="left" w:pos="766"/>
        </w:tabs>
        <w:spacing w:line="268" w:lineRule="exact"/>
        <w:ind w:left="766" w:hanging="360"/>
      </w:pPr>
      <w:r w:rsidRPr="00E652E6">
        <w:t>the</w:t>
      </w:r>
      <w:r w:rsidRPr="00E652E6">
        <w:rPr>
          <w:spacing w:val="-6"/>
        </w:rPr>
        <w:t xml:space="preserve"> </w:t>
      </w:r>
      <w:r w:rsidRPr="00E652E6">
        <w:t>impact</w:t>
      </w:r>
      <w:r w:rsidRPr="00E652E6">
        <w:rPr>
          <w:spacing w:val="-6"/>
        </w:rPr>
        <w:t xml:space="preserve"> </w:t>
      </w:r>
      <w:r w:rsidRPr="00E652E6">
        <w:t>of</w:t>
      </w:r>
      <w:r w:rsidRPr="00E652E6">
        <w:rPr>
          <w:spacing w:val="-6"/>
        </w:rPr>
        <w:t xml:space="preserve"> </w:t>
      </w:r>
      <w:r w:rsidRPr="00E652E6">
        <w:t>the</w:t>
      </w:r>
      <w:r w:rsidRPr="00E652E6">
        <w:rPr>
          <w:spacing w:val="-6"/>
        </w:rPr>
        <w:t xml:space="preserve"> </w:t>
      </w:r>
      <w:r w:rsidRPr="00E652E6">
        <w:t>programme</w:t>
      </w:r>
      <w:r w:rsidRPr="00E652E6">
        <w:rPr>
          <w:spacing w:val="-7"/>
        </w:rPr>
        <w:t xml:space="preserve"> </w:t>
      </w:r>
      <w:r w:rsidRPr="00E652E6">
        <w:t>of</w:t>
      </w:r>
      <w:r w:rsidRPr="00E652E6">
        <w:rPr>
          <w:spacing w:val="-7"/>
        </w:rPr>
        <w:t xml:space="preserve"> </w:t>
      </w:r>
      <w:r w:rsidRPr="00E652E6">
        <w:t>activity</w:t>
      </w:r>
      <w:r w:rsidRPr="00E652E6">
        <w:rPr>
          <w:spacing w:val="-6"/>
        </w:rPr>
        <w:t xml:space="preserve"> </w:t>
      </w:r>
      <w:r w:rsidRPr="00E652E6">
        <w:t>we</w:t>
      </w:r>
      <w:r w:rsidRPr="00E652E6">
        <w:rPr>
          <w:spacing w:val="-7"/>
        </w:rPr>
        <w:t xml:space="preserve"> </w:t>
      </w:r>
      <w:r w:rsidRPr="00E652E6">
        <w:t>are</w:t>
      </w:r>
      <w:r w:rsidRPr="00E652E6">
        <w:rPr>
          <w:spacing w:val="-7"/>
        </w:rPr>
        <w:t xml:space="preserve"> </w:t>
      </w:r>
      <w:r w:rsidRPr="00E652E6">
        <w:t>doing</w:t>
      </w:r>
      <w:r w:rsidRPr="00E652E6">
        <w:rPr>
          <w:spacing w:val="-6"/>
        </w:rPr>
        <w:t xml:space="preserve"> </w:t>
      </w:r>
      <w:r w:rsidRPr="00E652E6">
        <w:t>to</w:t>
      </w:r>
      <w:r w:rsidRPr="00E652E6">
        <w:rPr>
          <w:spacing w:val="-7"/>
        </w:rPr>
        <w:t xml:space="preserve"> </w:t>
      </w:r>
      <w:r w:rsidRPr="00E652E6">
        <w:t>achieve</w:t>
      </w:r>
      <w:r w:rsidRPr="00E652E6">
        <w:rPr>
          <w:spacing w:val="-7"/>
        </w:rPr>
        <w:t xml:space="preserve"> </w:t>
      </w:r>
      <w:r w:rsidRPr="00E652E6">
        <w:t>our</w:t>
      </w:r>
      <w:r w:rsidRPr="00E652E6">
        <w:rPr>
          <w:spacing w:val="-7"/>
        </w:rPr>
        <w:t xml:space="preserve"> </w:t>
      </w:r>
      <w:r w:rsidRPr="00E652E6">
        <w:rPr>
          <w:spacing w:val="-4"/>
        </w:rPr>
        <w:t>aims</w:t>
      </w:r>
    </w:p>
    <w:p w14:paraId="10B52C5C" w14:textId="77777777" w:rsidR="0060740A" w:rsidRPr="00E652E6" w:rsidRDefault="000516CB">
      <w:pPr>
        <w:pStyle w:val="ListParagraph"/>
        <w:numPr>
          <w:ilvl w:val="0"/>
          <w:numId w:val="1"/>
        </w:numPr>
        <w:tabs>
          <w:tab w:val="left" w:pos="766"/>
        </w:tabs>
        <w:ind w:left="766" w:hanging="360"/>
      </w:pPr>
      <w:r w:rsidRPr="00E652E6">
        <w:t>the</w:t>
      </w:r>
      <w:r w:rsidRPr="00E652E6">
        <w:rPr>
          <w:spacing w:val="-8"/>
        </w:rPr>
        <w:t xml:space="preserve"> </w:t>
      </w:r>
      <w:r w:rsidRPr="00E652E6">
        <w:t>impact</w:t>
      </w:r>
      <w:r w:rsidRPr="00E652E6">
        <w:rPr>
          <w:spacing w:val="-7"/>
        </w:rPr>
        <w:t xml:space="preserve"> </w:t>
      </w:r>
      <w:r w:rsidRPr="00E652E6">
        <w:t>on</w:t>
      </w:r>
      <w:r w:rsidRPr="00E652E6">
        <w:rPr>
          <w:spacing w:val="-7"/>
        </w:rPr>
        <w:t xml:space="preserve"> </w:t>
      </w:r>
      <w:r w:rsidRPr="00E652E6">
        <w:t>achieving</w:t>
      </w:r>
      <w:r w:rsidRPr="00E652E6">
        <w:rPr>
          <w:spacing w:val="-8"/>
        </w:rPr>
        <w:t xml:space="preserve"> </w:t>
      </w:r>
      <w:r w:rsidRPr="00E652E6">
        <w:t>our</w:t>
      </w:r>
      <w:r w:rsidRPr="00E652E6">
        <w:rPr>
          <w:spacing w:val="-7"/>
        </w:rPr>
        <w:t xml:space="preserve"> </w:t>
      </w:r>
      <w:r w:rsidRPr="00E652E6">
        <w:t>overall</w:t>
      </w:r>
      <w:r w:rsidRPr="00E652E6">
        <w:rPr>
          <w:spacing w:val="-7"/>
        </w:rPr>
        <w:t xml:space="preserve"> </w:t>
      </w:r>
      <w:r w:rsidRPr="00E652E6">
        <w:t>aim</w:t>
      </w:r>
      <w:r w:rsidRPr="00E652E6">
        <w:rPr>
          <w:spacing w:val="-8"/>
        </w:rPr>
        <w:t xml:space="preserve"> </w:t>
      </w:r>
      <w:r w:rsidRPr="00E652E6">
        <w:t>of</w:t>
      </w:r>
      <w:r w:rsidRPr="00E652E6">
        <w:rPr>
          <w:spacing w:val="-7"/>
        </w:rPr>
        <w:t xml:space="preserve"> </w:t>
      </w:r>
      <w:r w:rsidRPr="00E652E6">
        <w:t>improved</w:t>
      </w:r>
      <w:r w:rsidRPr="00E652E6">
        <w:rPr>
          <w:spacing w:val="-7"/>
        </w:rPr>
        <w:t xml:space="preserve"> </w:t>
      </w:r>
      <w:r w:rsidRPr="00E652E6">
        <w:t>access</w:t>
      </w:r>
      <w:r w:rsidRPr="00E652E6">
        <w:rPr>
          <w:spacing w:val="-8"/>
        </w:rPr>
        <w:t xml:space="preserve"> </w:t>
      </w:r>
      <w:r w:rsidRPr="00E652E6">
        <w:t>and</w:t>
      </w:r>
      <w:r w:rsidRPr="00E652E6">
        <w:rPr>
          <w:spacing w:val="-7"/>
        </w:rPr>
        <w:t xml:space="preserve"> </w:t>
      </w:r>
      <w:r w:rsidRPr="00E652E6">
        <w:t>an</w:t>
      </w:r>
      <w:r w:rsidRPr="00E652E6">
        <w:rPr>
          <w:spacing w:val="-7"/>
        </w:rPr>
        <w:t xml:space="preserve"> </w:t>
      </w:r>
      <w:r w:rsidRPr="00E652E6">
        <w:t>inclusive</w:t>
      </w:r>
      <w:r w:rsidRPr="00E652E6">
        <w:rPr>
          <w:spacing w:val="-7"/>
        </w:rPr>
        <w:t xml:space="preserve"> </w:t>
      </w:r>
      <w:r w:rsidRPr="00E652E6">
        <w:rPr>
          <w:spacing w:val="-2"/>
        </w:rPr>
        <w:t>environment.</w:t>
      </w:r>
    </w:p>
    <w:p w14:paraId="10B52C5D" w14:textId="6C4E3FF7" w:rsidR="0060740A" w:rsidRPr="004B1A8C" w:rsidRDefault="000516CB">
      <w:pPr>
        <w:pStyle w:val="BodyText"/>
        <w:spacing w:before="251"/>
        <w:ind w:right="139"/>
        <w:jc w:val="both"/>
      </w:pPr>
      <w:r w:rsidRPr="004B1A8C">
        <w:t>The</w:t>
      </w:r>
      <w:r w:rsidRPr="004B1A8C">
        <w:rPr>
          <w:spacing w:val="-6"/>
        </w:rPr>
        <w:t xml:space="preserve"> </w:t>
      </w:r>
      <w:r w:rsidRPr="004B1A8C">
        <w:t>Access</w:t>
      </w:r>
      <w:r w:rsidRPr="004B1A8C">
        <w:rPr>
          <w:spacing w:val="-8"/>
        </w:rPr>
        <w:t xml:space="preserve"> </w:t>
      </w:r>
      <w:r w:rsidRPr="004B1A8C">
        <w:t>and</w:t>
      </w:r>
      <w:r w:rsidRPr="004B1A8C">
        <w:rPr>
          <w:spacing w:val="-6"/>
        </w:rPr>
        <w:t xml:space="preserve"> </w:t>
      </w:r>
      <w:r w:rsidRPr="004B1A8C">
        <w:t>Participation</w:t>
      </w:r>
      <w:r w:rsidRPr="004B1A8C">
        <w:rPr>
          <w:spacing w:val="-6"/>
        </w:rPr>
        <w:t xml:space="preserve"> </w:t>
      </w:r>
      <w:r w:rsidRPr="004B1A8C">
        <w:t>Plan</w:t>
      </w:r>
      <w:r w:rsidRPr="004B1A8C">
        <w:rPr>
          <w:spacing w:val="-8"/>
        </w:rPr>
        <w:t xml:space="preserve"> </w:t>
      </w:r>
      <w:r w:rsidRPr="004B1A8C">
        <w:t>Working</w:t>
      </w:r>
      <w:r w:rsidRPr="004B1A8C">
        <w:rPr>
          <w:spacing w:val="-6"/>
        </w:rPr>
        <w:t xml:space="preserve"> </w:t>
      </w:r>
      <w:r w:rsidRPr="004B1A8C">
        <w:t>Group</w:t>
      </w:r>
      <w:r w:rsidRPr="004B1A8C">
        <w:rPr>
          <w:spacing w:val="-6"/>
        </w:rPr>
        <w:t xml:space="preserve"> </w:t>
      </w:r>
      <w:r w:rsidRPr="004B1A8C">
        <w:t>will</w:t>
      </w:r>
      <w:r w:rsidRPr="004B1A8C">
        <w:rPr>
          <w:spacing w:val="-7"/>
        </w:rPr>
        <w:t xml:space="preserve"> </w:t>
      </w:r>
      <w:r w:rsidRPr="004B1A8C">
        <w:t>monitor</w:t>
      </w:r>
      <w:r w:rsidRPr="004B1A8C">
        <w:rPr>
          <w:spacing w:val="-7"/>
        </w:rPr>
        <w:t xml:space="preserve"> </w:t>
      </w:r>
      <w:r w:rsidRPr="004B1A8C">
        <w:t>and</w:t>
      </w:r>
      <w:r w:rsidRPr="004B1A8C">
        <w:rPr>
          <w:spacing w:val="-6"/>
        </w:rPr>
        <w:t xml:space="preserve"> </w:t>
      </w:r>
      <w:r w:rsidRPr="004B1A8C">
        <w:t>report</w:t>
      </w:r>
      <w:r w:rsidRPr="004B1A8C">
        <w:rPr>
          <w:spacing w:val="-7"/>
        </w:rPr>
        <w:t xml:space="preserve"> </w:t>
      </w:r>
      <w:r w:rsidRPr="004B1A8C">
        <w:t>on</w:t>
      </w:r>
      <w:r w:rsidRPr="004B1A8C">
        <w:rPr>
          <w:spacing w:val="-6"/>
        </w:rPr>
        <w:t xml:space="preserve"> </w:t>
      </w:r>
      <w:r w:rsidRPr="004B1A8C">
        <w:t>these</w:t>
      </w:r>
      <w:r w:rsidRPr="004B1A8C">
        <w:rPr>
          <w:spacing w:val="-7"/>
        </w:rPr>
        <w:t xml:space="preserve"> </w:t>
      </w:r>
      <w:r w:rsidRPr="004B1A8C">
        <w:t>processes</w:t>
      </w:r>
      <w:r w:rsidRPr="004B1A8C">
        <w:rPr>
          <w:spacing w:val="-8"/>
        </w:rPr>
        <w:t xml:space="preserve"> </w:t>
      </w:r>
      <w:r w:rsidRPr="004B1A8C">
        <w:t>to</w:t>
      </w:r>
      <w:r w:rsidRPr="004B1A8C">
        <w:rPr>
          <w:spacing w:val="-8"/>
        </w:rPr>
        <w:t xml:space="preserve"> </w:t>
      </w:r>
      <w:r w:rsidRPr="004B1A8C">
        <w:t>the HE Academic Board and the Board of Governors. These committees will oversee implementation of actions to ensure ongoing progress against yearly milestones in our access and participation plan. We will monitor impact on our target groups, to ensure we are addressing</w:t>
      </w:r>
      <w:r w:rsidRPr="004B1A8C">
        <w:rPr>
          <w:spacing w:val="-2"/>
        </w:rPr>
        <w:t xml:space="preserve"> </w:t>
      </w:r>
      <w:r w:rsidRPr="004B1A8C">
        <w:t>our</w:t>
      </w:r>
      <w:r w:rsidRPr="004B1A8C">
        <w:rPr>
          <w:spacing w:val="-1"/>
        </w:rPr>
        <w:t xml:space="preserve"> </w:t>
      </w:r>
      <w:r w:rsidRPr="004B1A8C">
        <w:t>aims.</w:t>
      </w:r>
      <w:r w:rsidRPr="004B1A8C">
        <w:rPr>
          <w:spacing w:val="-1"/>
        </w:rPr>
        <w:t xml:space="preserve"> </w:t>
      </w:r>
      <w:r w:rsidRPr="004B1A8C">
        <w:t>Where</w:t>
      </w:r>
      <w:r w:rsidRPr="004B1A8C">
        <w:rPr>
          <w:spacing w:val="-1"/>
        </w:rPr>
        <w:t xml:space="preserve"> </w:t>
      </w:r>
      <w:r w:rsidRPr="004B1A8C">
        <w:t>appropriate,</w:t>
      </w:r>
      <w:r w:rsidRPr="004B1A8C">
        <w:rPr>
          <w:spacing w:val="-1"/>
        </w:rPr>
        <w:t xml:space="preserve"> </w:t>
      </w:r>
      <w:r w:rsidRPr="004B1A8C">
        <w:t>we</w:t>
      </w:r>
      <w:r w:rsidRPr="004B1A8C">
        <w:rPr>
          <w:spacing w:val="-1"/>
        </w:rPr>
        <w:t xml:space="preserve"> </w:t>
      </w:r>
      <w:r w:rsidRPr="004B1A8C">
        <w:t>will</w:t>
      </w:r>
      <w:r w:rsidRPr="004B1A8C">
        <w:rPr>
          <w:spacing w:val="-2"/>
        </w:rPr>
        <w:t xml:space="preserve"> </w:t>
      </w:r>
      <w:r w:rsidRPr="004B1A8C">
        <w:t>adjust</w:t>
      </w:r>
      <w:r w:rsidRPr="004B1A8C">
        <w:rPr>
          <w:spacing w:val="-1"/>
        </w:rPr>
        <w:t xml:space="preserve"> </w:t>
      </w:r>
      <w:r w:rsidRPr="004B1A8C">
        <w:t>our</w:t>
      </w:r>
      <w:r w:rsidRPr="004B1A8C">
        <w:rPr>
          <w:spacing w:val="-2"/>
        </w:rPr>
        <w:t xml:space="preserve"> </w:t>
      </w:r>
      <w:r w:rsidRPr="004B1A8C">
        <w:t>interventions</w:t>
      </w:r>
      <w:r w:rsidRPr="004B1A8C">
        <w:rPr>
          <w:spacing w:val="-2"/>
        </w:rPr>
        <w:t xml:space="preserve"> </w:t>
      </w:r>
      <w:proofErr w:type="gramStart"/>
      <w:r w:rsidRPr="004B1A8C">
        <w:t>in</w:t>
      </w:r>
      <w:proofErr w:type="gramEnd"/>
      <w:r w:rsidRPr="004B1A8C">
        <w:rPr>
          <w:spacing w:val="-1"/>
        </w:rPr>
        <w:t xml:space="preserve"> </w:t>
      </w:r>
      <w:r w:rsidRPr="004B1A8C">
        <w:t>the</w:t>
      </w:r>
      <w:r w:rsidRPr="004B1A8C">
        <w:rPr>
          <w:spacing w:val="-1"/>
        </w:rPr>
        <w:t xml:space="preserve"> </w:t>
      </w:r>
      <w:r w:rsidRPr="004B1A8C">
        <w:t>best</w:t>
      </w:r>
      <w:r w:rsidRPr="004B1A8C">
        <w:rPr>
          <w:spacing w:val="-1"/>
        </w:rPr>
        <w:t xml:space="preserve"> </w:t>
      </w:r>
      <w:r w:rsidRPr="004B1A8C">
        <w:t>interests</w:t>
      </w:r>
      <w:r w:rsidRPr="004B1A8C">
        <w:rPr>
          <w:spacing w:val="-1"/>
        </w:rPr>
        <w:t xml:space="preserve"> </w:t>
      </w:r>
      <w:r w:rsidRPr="004B1A8C">
        <w:t>of</w:t>
      </w:r>
      <w:r w:rsidRPr="004B1A8C">
        <w:rPr>
          <w:spacing w:val="-2"/>
        </w:rPr>
        <w:t xml:space="preserve"> </w:t>
      </w:r>
      <w:r w:rsidRPr="004B1A8C">
        <w:t xml:space="preserve">our </w:t>
      </w:r>
      <w:r w:rsidRPr="004B1A8C">
        <w:rPr>
          <w:spacing w:val="-2"/>
        </w:rPr>
        <w:t>students.</w:t>
      </w:r>
    </w:p>
    <w:p w14:paraId="10B52C5E" w14:textId="77777777" w:rsidR="0060740A" w:rsidRPr="006B687F" w:rsidRDefault="0060740A">
      <w:pPr>
        <w:pStyle w:val="BodyText"/>
        <w:spacing w:before="1"/>
        <w:ind w:left="0"/>
        <w:rPr>
          <w:highlight w:val="yellow"/>
        </w:rPr>
      </w:pPr>
    </w:p>
    <w:p w14:paraId="10B52C60" w14:textId="77777777" w:rsidR="0060740A" w:rsidRPr="006B687F" w:rsidRDefault="0060740A">
      <w:pPr>
        <w:pStyle w:val="BodyText"/>
        <w:ind w:left="0"/>
        <w:rPr>
          <w:highlight w:val="yellow"/>
        </w:rPr>
      </w:pPr>
    </w:p>
    <w:p w14:paraId="10B52C61" w14:textId="77777777" w:rsidR="0060740A" w:rsidRPr="00E652E6" w:rsidRDefault="000516CB">
      <w:pPr>
        <w:pStyle w:val="Heading2"/>
        <w:spacing w:before="1"/>
      </w:pPr>
      <w:proofErr w:type="gramStart"/>
      <w:r w:rsidRPr="00E652E6">
        <w:rPr>
          <w:color w:val="002453"/>
        </w:rPr>
        <w:t>Contact</w:t>
      </w:r>
      <w:proofErr w:type="gramEnd"/>
      <w:r w:rsidRPr="00E652E6">
        <w:rPr>
          <w:color w:val="002453"/>
          <w:spacing w:val="-11"/>
        </w:rPr>
        <w:t xml:space="preserve"> </w:t>
      </w:r>
      <w:r w:rsidRPr="00E652E6">
        <w:rPr>
          <w:color w:val="002453"/>
        </w:rPr>
        <w:t>for</w:t>
      </w:r>
      <w:r w:rsidRPr="00E652E6">
        <w:rPr>
          <w:color w:val="002453"/>
          <w:spacing w:val="-9"/>
        </w:rPr>
        <w:t xml:space="preserve"> </w:t>
      </w:r>
      <w:r w:rsidRPr="00E652E6">
        <w:rPr>
          <w:color w:val="002453"/>
        </w:rPr>
        <w:t>further</w:t>
      </w:r>
      <w:r w:rsidRPr="00E652E6">
        <w:rPr>
          <w:color w:val="002453"/>
          <w:spacing w:val="-10"/>
        </w:rPr>
        <w:t xml:space="preserve"> </w:t>
      </w:r>
      <w:r w:rsidRPr="00E652E6">
        <w:rPr>
          <w:color w:val="002453"/>
          <w:spacing w:val="-2"/>
        </w:rPr>
        <w:t>information</w:t>
      </w:r>
    </w:p>
    <w:p w14:paraId="10B52C62" w14:textId="77777777" w:rsidR="0060740A" w:rsidRPr="00E652E6" w:rsidRDefault="0060740A">
      <w:pPr>
        <w:pStyle w:val="BodyText"/>
        <w:spacing w:before="26"/>
        <w:ind w:left="0"/>
        <w:rPr>
          <w:b/>
        </w:rPr>
      </w:pPr>
    </w:p>
    <w:p w14:paraId="10B52C63" w14:textId="36D63C26" w:rsidR="0060740A" w:rsidRDefault="000516CB">
      <w:pPr>
        <w:pStyle w:val="BodyText"/>
        <w:jc w:val="both"/>
      </w:pPr>
      <w:r w:rsidRPr="00E652E6">
        <w:t>You</w:t>
      </w:r>
      <w:r w:rsidRPr="00E652E6">
        <w:rPr>
          <w:spacing w:val="-12"/>
        </w:rPr>
        <w:t xml:space="preserve"> </w:t>
      </w:r>
      <w:r w:rsidRPr="00E652E6">
        <w:t>can</w:t>
      </w:r>
      <w:r w:rsidRPr="00E652E6">
        <w:rPr>
          <w:spacing w:val="-12"/>
        </w:rPr>
        <w:t xml:space="preserve"> </w:t>
      </w:r>
      <w:r w:rsidRPr="00E652E6">
        <w:t>contact</w:t>
      </w:r>
      <w:r w:rsidRPr="00E652E6">
        <w:rPr>
          <w:spacing w:val="-11"/>
        </w:rPr>
        <w:t xml:space="preserve"> </w:t>
      </w:r>
      <w:r w:rsidR="008330BE" w:rsidRPr="00E652E6">
        <w:t>Jackson Armstrong</w:t>
      </w:r>
      <w:r w:rsidRPr="00E652E6">
        <w:rPr>
          <w:spacing w:val="-11"/>
        </w:rPr>
        <w:t xml:space="preserve"> </w:t>
      </w:r>
      <w:r w:rsidRPr="00E652E6">
        <w:t>at</w:t>
      </w:r>
      <w:r w:rsidRPr="00E652E6">
        <w:rPr>
          <w:spacing w:val="-12"/>
        </w:rPr>
        <w:t xml:space="preserve"> </w:t>
      </w:r>
      <w:hyperlink r:id="rId12" w:history="1">
        <w:r w:rsidR="00E652E6" w:rsidRPr="00E652E6">
          <w:rPr>
            <w:rStyle w:val="Hyperlink"/>
          </w:rPr>
          <w:t>jackson-armstrong@yorkcollege.ac.uk</w:t>
        </w:r>
      </w:hyperlink>
      <w:r w:rsidRPr="00E652E6">
        <w:rPr>
          <w:spacing w:val="-9"/>
        </w:rPr>
        <w:t xml:space="preserve"> </w:t>
      </w:r>
      <w:r w:rsidRPr="00E652E6">
        <w:t>for</w:t>
      </w:r>
      <w:r w:rsidRPr="00E652E6">
        <w:rPr>
          <w:spacing w:val="-12"/>
        </w:rPr>
        <w:t xml:space="preserve"> </w:t>
      </w:r>
      <w:r w:rsidRPr="00E652E6">
        <w:t>further</w:t>
      </w:r>
      <w:r w:rsidRPr="00E652E6">
        <w:rPr>
          <w:spacing w:val="-12"/>
        </w:rPr>
        <w:t xml:space="preserve"> </w:t>
      </w:r>
      <w:r w:rsidRPr="00E652E6">
        <w:rPr>
          <w:spacing w:val="-2"/>
        </w:rPr>
        <w:t>information.</w:t>
      </w:r>
    </w:p>
    <w:sectPr w:rsidR="0060740A">
      <w:pgSz w:w="11910" w:h="16840"/>
      <w:pgMar w:top="1040" w:right="992" w:bottom="660" w:left="1133" w:header="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BBC2" w14:textId="77777777" w:rsidR="000516CB" w:rsidRDefault="000516CB">
      <w:r>
        <w:separator/>
      </w:r>
    </w:p>
  </w:endnote>
  <w:endnote w:type="continuationSeparator" w:id="0">
    <w:p w14:paraId="46B85AB7" w14:textId="77777777" w:rsidR="000516CB" w:rsidRDefault="0005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C64" w14:textId="77777777" w:rsidR="0060740A" w:rsidRDefault="000516CB">
    <w:pPr>
      <w:pStyle w:val="BodyText"/>
      <w:spacing w:line="14" w:lineRule="auto"/>
      <w:ind w:left="0"/>
      <w:rPr>
        <w:sz w:val="20"/>
      </w:rPr>
    </w:pPr>
    <w:r>
      <w:rPr>
        <w:noProof/>
        <w:sz w:val="20"/>
      </w:rPr>
      <mc:AlternateContent>
        <mc:Choice Requires="wps">
          <w:drawing>
            <wp:anchor distT="0" distB="0" distL="0" distR="0" simplePos="0" relativeHeight="487524352" behindDoc="1" locked="0" layoutInCell="1" allowOverlap="1" wp14:anchorId="10B52C65" wp14:editId="10B52C66">
              <wp:simplePos x="0" y="0"/>
              <wp:positionH relativeFrom="page">
                <wp:posOffset>6732269</wp:posOffset>
              </wp:positionH>
              <wp:positionV relativeFrom="page">
                <wp:posOffset>10249778</wp:posOffset>
              </wp:positionV>
              <wp:extent cx="1600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10B52C67" w14:textId="77777777" w:rsidR="0060740A" w:rsidRDefault="000516CB">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0B52C65" id="_x0000_t202" coordsize="21600,21600" o:spt="202" path="m,l,21600r21600,l21600,xe">
              <v:stroke joinstyle="miter"/>
              <v:path gradientshapeok="t" o:connecttype="rect"/>
            </v:shapetype>
            <v:shape id="Textbox 1" o:spid="_x0000_s1026" type="#_x0000_t202" style="position:absolute;margin-left:530.1pt;margin-top:807.05pt;width:12.6pt;height:13.2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" filled="f" stroked="f">
              <v:textbox inset="0,0,0,0">
                <w:txbxContent>
                  <w:p w14:paraId="10B52C67" w14:textId="77777777" w:rsidR="0060740A" w:rsidRDefault="000516CB">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6474" w14:textId="77777777" w:rsidR="000516CB" w:rsidRDefault="000516CB">
      <w:r>
        <w:separator/>
      </w:r>
    </w:p>
  </w:footnote>
  <w:footnote w:type="continuationSeparator" w:id="0">
    <w:p w14:paraId="2678FB35" w14:textId="77777777" w:rsidR="000516CB" w:rsidRDefault="00051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0395"/>
    <w:multiLevelType w:val="hybridMultilevel"/>
    <w:tmpl w:val="A670C708"/>
    <w:lvl w:ilvl="0" w:tplc="F844F5FC">
      <w:numFmt w:val="bullet"/>
      <w:lvlText w:val=""/>
      <w:lvlJc w:val="left"/>
      <w:pPr>
        <w:ind w:left="767" w:hanging="361"/>
      </w:pPr>
      <w:rPr>
        <w:rFonts w:ascii="Symbol" w:eastAsia="Symbol" w:hAnsi="Symbol" w:cs="Symbol" w:hint="default"/>
        <w:b w:val="0"/>
        <w:bCs w:val="0"/>
        <w:i w:val="0"/>
        <w:iCs w:val="0"/>
        <w:spacing w:val="0"/>
        <w:w w:val="99"/>
        <w:sz w:val="22"/>
        <w:szCs w:val="22"/>
        <w:lang w:val="en-US" w:eastAsia="en-US" w:bidi="ar-SA"/>
      </w:rPr>
    </w:lvl>
    <w:lvl w:ilvl="1" w:tplc="53B22A74">
      <w:numFmt w:val="bullet"/>
      <w:lvlText w:val="•"/>
      <w:lvlJc w:val="left"/>
      <w:pPr>
        <w:ind w:left="1662" w:hanging="361"/>
      </w:pPr>
      <w:rPr>
        <w:rFonts w:hint="default"/>
        <w:lang w:val="en-US" w:eastAsia="en-US" w:bidi="ar-SA"/>
      </w:rPr>
    </w:lvl>
    <w:lvl w:ilvl="2" w:tplc="25AA6234">
      <w:numFmt w:val="bullet"/>
      <w:lvlText w:val="•"/>
      <w:lvlJc w:val="left"/>
      <w:pPr>
        <w:ind w:left="2564" w:hanging="361"/>
      </w:pPr>
      <w:rPr>
        <w:rFonts w:hint="default"/>
        <w:lang w:val="en-US" w:eastAsia="en-US" w:bidi="ar-SA"/>
      </w:rPr>
    </w:lvl>
    <w:lvl w:ilvl="3" w:tplc="C20CB6B8">
      <w:numFmt w:val="bullet"/>
      <w:lvlText w:val="•"/>
      <w:lvlJc w:val="left"/>
      <w:pPr>
        <w:ind w:left="3466" w:hanging="361"/>
      </w:pPr>
      <w:rPr>
        <w:rFonts w:hint="default"/>
        <w:lang w:val="en-US" w:eastAsia="en-US" w:bidi="ar-SA"/>
      </w:rPr>
    </w:lvl>
    <w:lvl w:ilvl="4" w:tplc="2E0A802C">
      <w:numFmt w:val="bullet"/>
      <w:lvlText w:val="•"/>
      <w:lvlJc w:val="left"/>
      <w:pPr>
        <w:ind w:left="4368" w:hanging="361"/>
      </w:pPr>
      <w:rPr>
        <w:rFonts w:hint="default"/>
        <w:lang w:val="en-US" w:eastAsia="en-US" w:bidi="ar-SA"/>
      </w:rPr>
    </w:lvl>
    <w:lvl w:ilvl="5" w:tplc="ABBA856A">
      <w:numFmt w:val="bullet"/>
      <w:lvlText w:val="•"/>
      <w:lvlJc w:val="left"/>
      <w:pPr>
        <w:ind w:left="5270" w:hanging="361"/>
      </w:pPr>
      <w:rPr>
        <w:rFonts w:hint="default"/>
        <w:lang w:val="en-US" w:eastAsia="en-US" w:bidi="ar-SA"/>
      </w:rPr>
    </w:lvl>
    <w:lvl w:ilvl="6" w:tplc="D45C7A6A">
      <w:numFmt w:val="bullet"/>
      <w:lvlText w:val="•"/>
      <w:lvlJc w:val="left"/>
      <w:pPr>
        <w:ind w:left="6172" w:hanging="361"/>
      </w:pPr>
      <w:rPr>
        <w:rFonts w:hint="default"/>
        <w:lang w:val="en-US" w:eastAsia="en-US" w:bidi="ar-SA"/>
      </w:rPr>
    </w:lvl>
    <w:lvl w:ilvl="7" w:tplc="BC2EA692">
      <w:numFmt w:val="bullet"/>
      <w:lvlText w:val="•"/>
      <w:lvlJc w:val="left"/>
      <w:pPr>
        <w:ind w:left="7074" w:hanging="361"/>
      </w:pPr>
      <w:rPr>
        <w:rFonts w:hint="default"/>
        <w:lang w:val="en-US" w:eastAsia="en-US" w:bidi="ar-SA"/>
      </w:rPr>
    </w:lvl>
    <w:lvl w:ilvl="8" w:tplc="ACFA8112">
      <w:numFmt w:val="bullet"/>
      <w:lvlText w:val="•"/>
      <w:lvlJc w:val="left"/>
      <w:pPr>
        <w:ind w:left="7977" w:hanging="361"/>
      </w:pPr>
      <w:rPr>
        <w:rFonts w:hint="default"/>
        <w:lang w:val="en-US" w:eastAsia="en-US" w:bidi="ar-SA"/>
      </w:rPr>
    </w:lvl>
  </w:abstractNum>
  <w:abstractNum w:abstractNumId="1" w15:restartNumberingAfterBreak="0">
    <w:nsid w:val="32EA0184"/>
    <w:multiLevelType w:val="hybridMultilevel"/>
    <w:tmpl w:val="8EC48F2E"/>
    <w:lvl w:ilvl="0" w:tplc="38DA50EA">
      <w:start w:val="2028"/>
      <w:numFmt w:val="bullet"/>
      <w:lvlText w:val="-"/>
      <w:lvlJc w:val="left"/>
      <w:pPr>
        <w:ind w:left="361" w:hanging="360"/>
      </w:pPr>
      <w:rPr>
        <w:rFonts w:ascii="Arial" w:eastAsia="Arial" w:hAnsi="Arial" w:cs="Aria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A446102"/>
    <w:multiLevelType w:val="hybridMultilevel"/>
    <w:tmpl w:val="AE5ED398"/>
    <w:lvl w:ilvl="0" w:tplc="2400913E">
      <w:numFmt w:val="bullet"/>
      <w:lvlText w:val=""/>
      <w:lvlJc w:val="left"/>
      <w:pPr>
        <w:ind w:left="721" w:hanging="360"/>
      </w:pPr>
      <w:rPr>
        <w:rFonts w:ascii="Symbol" w:eastAsia="Symbol" w:hAnsi="Symbol" w:cs="Symbol" w:hint="default"/>
        <w:b w:val="0"/>
        <w:bCs w:val="0"/>
        <w:i w:val="0"/>
        <w:iCs w:val="0"/>
        <w:spacing w:val="0"/>
        <w:w w:val="99"/>
        <w:sz w:val="22"/>
        <w:szCs w:val="22"/>
        <w:lang w:val="en-US" w:eastAsia="en-US" w:bidi="ar-SA"/>
      </w:rPr>
    </w:lvl>
    <w:lvl w:ilvl="1" w:tplc="7632E41C">
      <w:numFmt w:val="bullet"/>
      <w:lvlText w:val=""/>
      <w:lvlJc w:val="left"/>
      <w:pPr>
        <w:ind w:left="1" w:hanging="360"/>
      </w:pPr>
      <w:rPr>
        <w:rFonts w:ascii="Symbol" w:eastAsia="Symbol" w:hAnsi="Symbol" w:cs="Symbol" w:hint="default"/>
        <w:b w:val="0"/>
        <w:bCs w:val="0"/>
        <w:i w:val="0"/>
        <w:iCs w:val="0"/>
        <w:spacing w:val="0"/>
        <w:w w:val="99"/>
        <w:sz w:val="22"/>
        <w:szCs w:val="22"/>
        <w:lang w:val="en-US" w:eastAsia="en-US" w:bidi="ar-SA"/>
      </w:rPr>
    </w:lvl>
    <w:lvl w:ilvl="2" w:tplc="B906A042">
      <w:numFmt w:val="bullet"/>
      <w:lvlText w:val="•"/>
      <w:lvlJc w:val="left"/>
      <w:pPr>
        <w:ind w:left="1726" w:hanging="360"/>
      </w:pPr>
      <w:rPr>
        <w:rFonts w:hint="default"/>
        <w:lang w:val="en-US" w:eastAsia="en-US" w:bidi="ar-SA"/>
      </w:rPr>
    </w:lvl>
    <w:lvl w:ilvl="3" w:tplc="AE86ECB0">
      <w:numFmt w:val="bullet"/>
      <w:lvlText w:val="•"/>
      <w:lvlJc w:val="left"/>
      <w:pPr>
        <w:ind w:left="2733" w:hanging="360"/>
      </w:pPr>
      <w:rPr>
        <w:rFonts w:hint="default"/>
        <w:lang w:val="en-US" w:eastAsia="en-US" w:bidi="ar-SA"/>
      </w:rPr>
    </w:lvl>
    <w:lvl w:ilvl="4" w:tplc="B99E6BC4">
      <w:numFmt w:val="bullet"/>
      <w:lvlText w:val="•"/>
      <w:lvlJc w:val="left"/>
      <w:pPr>
        <w:ind w:left="3740" w:hanging="360"/>
      </w:pPr>
      <w:rPr>
        <w:rFonts w:hint="default"/>
        <w:lang w:val="en-US" w:eastAsia="en-US" w:bidi="ar-SA"/>
      </w:rPr>
    </w:lvl>
    <w:lvl w:ilvl="5" w:tplc="DD4EA99E">
      <w:numFmt w:val="bullet"/>
      <w:lvlText w:val="•"/>
      <w:lvlJc w:val="left"/>
      <w:pPr>
        <w:ind w:left="4747" w:hanging="360"/>
      </w:pPr>
      <w:rPr>
        <w:rFonts w:hint="default"/>
        <w:lang w:val="en-US" w:eastAsia="en-US" w:bidi="ar-SA"/>
      </w:rPr>
    </w:lvl>
    <w:lvl w:ilvl="6" w:tplc="9DD2325E">
      <w:numFmt w:val="bullet"/>
      <w:lvlText w:val="•"/>
      <w:lvlJc w:val="left"/>
      <w:pPr>
        <w:ind w:left="5754" w:hanging="360"/>
      </w:pPr>
      <w:rPr>
        <w:rFonts w:hint="default"/>
        <w:lang w:val="en-US" w:eastAsia="en-US" w:bidi="ar-SA"/>
      </w:rPr>
    </w:lvl>
    <w:lvl w:ilvl="7" w:tplc="9CBAF9AA">
      <w:numFmt w:val="bullet"/>
      <w:lvlText w:val="•"/>
      <w:lvlJc w:val="left"/>
      <w:pPr>
        <w:ind w:left="6760" w:hanging="360"/>
      </w:pPr>
      <w:rPr>
        <w:rFonts w:hint="default"/>
        <w:lang w:val="en-US" w:eastAsia="en-US" w:bidi="ar-SA"/>
      </w:rPr>
    </w:lvl>
    <w:lvl w:ilvl="8" w:tplc="B0F646CE">
      <w:numFmt w:val="bullet"/>
      <w:lvlText w:val="•"/>
      <w:lvlJc w:val="left"/>
      <w:pPr>
        <w:ind w:left="7767" w:hanging="360"/>
      </w:pPr>
      <w:rPr>
        <w:rFonts w:hint="default"/>
        <w:lang w:val="en-US" w:eastAsia="en-US" w:bidi="ar-SA"/>
      </w:rPr>
    </w:lvl>
  </w:abstractNum>
  <w:abstractNum w:abstractNumId="3" w15:restartNumberingAfterBreak="0">
    <w:nsid w:val="6A266EBE"/>
    <w:multiLevelType w:val="hybridMultilevel"/>
    <w:tmpl w:val="6EEA7846"/>
    <w:lvl w:ilvl="0" w:tplc="886E7C48">
      <w:start w:val="1"/>
      <w:numFmt w:val="decimal"/>
      <w:lvlText w:val="%1."/>
      <w:lvlJc w:val="left"/>
      <w:pPr>
        <w:ind w:left="721" w:hanging="360"/>
        <w:jc w:val="left"/>
      </w:pPr>
      <w:rPr>
        <w:rFonts w:ascii="Arial" w:eastAsia="Arial" w:hAnsi="Arial" w:cs="Arial" w:hint="default"/>
        <w:b w:val="0"/>
        <w:bCs w:val="0"/>
        <w:i w:val="0"/>
        <w:iCs w:val="0"/>
        <w:spacing w:val="0"/>
        <w:w w:val="99"/>
        <w:sz w:val="22"/>
        <w:szCs w:val="22"/>
        <w:lang w:val="en-US" w:eastAsia="en-US" w:bidi="ar-SA"/>
      </w:rPr>
    </w:lvl>
    <w:lvl w:ilvl="1" w:tplc="50E838D4">
      <w:numFmt w:val="bullet"/>
      <w:lvlText w:val="•"/>
      <w:lvlJc w:val="left"/>
      <w:pPr>
        <w:ind w:left="1626" w:hanging="360"/>
      </w:pPr>
      <w:rPr>
        <w:rFonts w:hint="default"/>
        <w:lang w:val="en-US" w:eastAsia="en-US" w:bidi="ar-SA"/>
      </w:rPr>
    </w:lvl>
    <w:lvl w:ilvl="2" w:tplc="82D81B0E">
      <w:numFmt w:val="bullet"/>
      <w:lvlText w:val="•"/>
      <w:lvlJc w:val="left"/>
      <w:pPr>
        <w:ind w:left="2532" w:hanging="360"/>
      </w:pPr>
      <w:rPr>
        <w:rFonts w:hint="default"/>
        <w:lang w:val="en-US" w:eastAsia="en-US" w:bidi="ar-SA"/>
      </w:rPr>
    </w:lvl>
    <w:lvl w:ilvl="3" w:tplc="64242C2C">
      <w:numFmt w:val="bullet"/>
      <w:lvlText w:val="•"/>
      <w:lvlJc w:val="left"/>
      <w:pPr>
        <w:ind w:left="3438" w:hanging="360"/>
      </w:pPr>
      <w:rPr>
        <w:rFonts w:hint="default"/>
        <w:lang w:val="en-US" w:eastAsia="en-US" w:bidi="ar-SA"/>
      </w:rPr>
    </w:lvl>
    <w:lvl w:ilvl="4" w:tplc="F48EACB0">
      <w:numFmt w:val="bullet"/>
      <w:lvlText w:val="•"/>
      <w:lvlJc w:val="left"/>
      <w:pPr>
        <w:ind w:left="4344" w:hanging="360"/>
      </w:pPr>
      <w:rPr>
        <w:rFonts w:hint="default"/>
        <w:lang w:val="en-US" w:eastAsia="en-US" w:bidi="ar-SA"/>
      </w:rPr>
    </w:lvl>
    <w:lvl w:ilvl="5" w:tplc="8CD072CC">
      <w:numFmt w:val="bullet"/>
      <w:lvlText w:val="•"/>
      <w:lvlJc w:val="left"/>
      <w:pPr>
        <w:ind w:left="5250" w:hanging="360"/>
      </w:pPr>
      <w:rPr>
        <w:rFonts w:hint="default"/>
        <w:lang w:val="en-US" w:eastAsia="en-US" w:bidi="ar-SA"/>
      </w:rPr>
    </w:lvl>
    <w:lvl w:ilvl="6" w:tplc="642A181A">
      <w:numFmt w:val="bullet"/>
      <w:lvlText w:val="•"/>
      <w:lvlJc w:val="left"/>
      <w:pPr>
        <w:ind w:left="6156" w:hanging="360"/>
      </w:pPr>
      <w:rPr>
        <w:rFonts w:hint="default"/>
        <w:lang w:val="en-US" w:eastAsia="en-US" w:bidi="ar-SA"/>
      </w:rPr>
    </w:lvl>
    <w:lvl w:ilvl="7" w:tplc="DB04A2F8">
      <w:numFmt w:val="bullet"/>
      <w:lvlText w:val="•"/>
      <w:lvlJc w:val="left"/>
      <w:pPr>
        <w:ind w:left="7062" w:hanging="360"/>
      </w:pPr>
      <w:rPr>
        <w:rFonts w:hint="default"/>
        <w:lang w:val="en-US" w:eastAsia="en-US" w:bidi="ar-SA"/>
      </w:rPr>
    </w:lvl>
    <w:lvl w:ilvl="8" w:tplc="7570D542">
      <w:numFmt w:val="bullet"/>
      <w:lvlText w:val="•"/>
      <w:lvlJc w:val="left"/>
      <w:pPr>
        <w:ind w:left="7969" w:hanging="360"/>
      </w:pPr>
      <w:rPr>
        <w:rFonts w:hint="default"/>
        <w:lang w:val="en-US" w:eastAsia="en-US" w:bidi="ar-SA"/>
      </w:rPr>
    </w:lvl>
  </w:abstractNum>
  <w:num w:numId="1" w16cid:durableId="1636181659">
    <w:abstractNumId w:val="0"/>
  </w:num>
  <w:num w:numId="2" w16cid:durableId="528033721">
    <w:abstractNumId w:val="3"/>
  </w:num>
  <w:num w:numId="3" w16cid:durableId="2060978859">
    <w:abstractNumId w:val="2"/>
  </w:num>
  <w:num w:numId="4" w16cid:durableId="69173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0A"/>
    <w:rsid w:val="0005078A"/>
    <w:rsid w:val="000516CB"/>
    <w:rsid w:val="00076221"/>
    <w:rsid w:val="00096E86"/>
    <w:rsid w:val="001B6F69"/>
    <w:rsid w:val="001D3336"/>
    <w:rsid w:val="002143F3"/>
    <w:rsid w:val="00224A59"/>
    <w:rsid w:val="00283E7A"/>
    <w:rsid w:val="003F3C89"/>
    <w:rsid w:val="0040628A"/>
    <w:rsid w:val="00477920"/>
    <w:rsid w:val="00487ECE"/>
    <w:rsid w:val="004B1A8C"/>
    <w:rsid w:val="00553BA7"/>
    <w:rsid w:val="0056186E"/>
    <w:rsid w:val="0059636F"/>
    <w:rsid w:val="005A08E5"/>
    <w:rsid w:val="0060740A"/>
    <w:rsid w:val="006861DE"/>
    <w:rsid w:val="006B687F"/>
    <w:rsid w:val="006E5FCD"/>
    <w:rsid w:val="00737D22"/>
    <w:rsid w:val="00745193"/>
    <w:rsid w:val="007C4705"/>
    <w:rsid w:val="008330BE"/>
    <w:rsid w:val="0084737C"/>
    <w:rsid w:val="00952A6A"/>
    <w:rsid w:val="00977070"/>
    <w:rsid w:val="00A57F38"/>
    <w:rsid w:val="00AE40BE"/>
    <w:rsid w:val="00C33E52"/>
    <w:rsid w:val="00C74023"/>
    <w:rsid w:val="00C96481"/>
    <w:rsid w:val="00CF0C94"/>
    <w:rsid w:val="00D0323A"/>
    <w:rsid w:val="00D46FDE"/>
    <w:rsid w:val="00D6445B"/>
    <w:rsid w:val="00DC0EA0"/>
    <w:rsid w:val="00DD0CC6"/>
    <w:rsid w:val="00DF3256"/>
    <w:rsid w:val="00E652E6"/>
    <w:rsid w:val="00E941CA"/>
    <w:rsid w:val="00EC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2C16"/>
  <w15:docId w15:val="{A714E9A6-B30A-456E-8E04-D7AD45B8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
      <w:outlineLvl w:val="0"/>
    </w:pPr>
    <w:rPr>
      <w:b/>
      <w:bCs/>
      <w:sz w:val="24"/>
      <w:szCs w:val="24"/>
    </w:rPr>
  </w:style>
  <w:style w:type="paragraph" w:styleId="Heading2">
    <w:name w:val="heading 2"/>
    <w:basedOn w:val="Normal"/>
    <w:uiPriority w:val="9"/>
    <w:unhideWhenUsed/>
    <w:qFormat/>
    <w:pPr>
      <w:ind w:left="1"/>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pPr>
  </w:style>
  <w:style w:type="paragraph" w:styleId="ListParagraph">
    <w:name w:val="List Paragraph"/>
    <w:basedOn w:val="Normal"/>
    <w:uiPriority w:val="1"/>
    <w:qFormat/>
    <w:pPr>
      <w:spacing w:line="269" w:lineRule="exact"/>
      <w:ind w:left="72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6FDE"/>
    <w:rPr>
      <w:color w:val="0000FF" w:themeColor="hyperlink"/>
      <w:u w:val="single"/>
    </w:rPr>
  </w:style>
  <w:style w:type="character" w:styleId="UnresolvedMention">
    <w:name w:val="Unresolved Mention"/>
    <w:basedOn w:val="DefaultParagraphFont"/>
    <w:uiPriority w:val="99"/>
    <w:semiHidden/>
    <w:unhideWhenUsed/>
    <w:rsid w:val="00D46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rkcollege.ac.uk/university-centre/access-and-particip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rkcollege.ac.uk/university-centre/access-and-participation" TargetMode="External"/><Relationship Id="rId12" Type="http://schemas.openxmlformats.org/officeDocument/2006/relationships/hyperlink" Target="mailto:jackson-armstrong@yorkcolleg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ollege.ac.uk/university-centr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rkcollege.ac.uk/university-centre/access-and-particip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6996</Characters>
  <Application>Microsoft Office Word</Application>
  <DocSecurity>4</DocSecurity>
  <Lines>58</Lines>
  <Paragraphs>16</Paragraphs>
  <ScaleCrop>false</ScaleCrop>
  <Company>York College</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participation plan summary template</dc:title>
  <dc:creator>Sara Carroll [7063]</dc:creator>
  <cp:lastModifiedBy>Taryn Woodhouse</cp:lastModifiedBy>
  <cp:revision>2</cp:revision>
  <dcterms:created xsi:type="dcterms:W3CDTF">2026-06-29T09:15:00Z</dcterms:created>
  <dcterms:modified xsi:type="dcterms:W3CDTF">2026-06-29T09:15:00Z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for Microsoft 365</vt:lpwstr>
  </property>
  <property fmtid="{D5CDD505-2E9C-101B-9397-08002B2CF9AE}" pid="4" name="LastSaved">
    <vt:filetime>2026-06-25T00:00:00Z</vt:filetime>
  </property>
  <property fmtid="{D5CDD505-2E9C-101B-9397-08002B2CF9AE}" pid="5" name="Producer">
    <vt:lpwstr>Microsoft® Word for Microsoft 365</vt:lpwstr>
  </property>
</Properties>
</file>