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33682B77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35993">
        <w:rPr>
          <w:b/>
          <w:bCs/>
          <w:sz w:val="32"/>
          <w:szCs w:val="32"/>
        </w:rPr>
        <w:t>-L</w:t>
      </w:r>
      <w:r w:rsidR="00AE0788">
        <w:rPr>
          <w:b/>
          <w:bCs/>
          <w:sz w:val="32"/>
          <w:szCs w:val="32"/>
        </w:rPr>
        <w:t>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442E328B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A66570">
              <w:rPr>
                <w:b/>
                <w:bCs/>
                <w:sz w:val="32"/>
                <w:szCs w:val="32"/>
              </w:rPr>
              <w:t xml:space="preserve"> A</w:t>
            </w:r>
            <w:r w:rsidR="00544762">
              <w:rPr>
                <w:b/>
                <w:bCs/>
                <w:sz w:val="32"/>
                <w:szCs w:val="32"/>
              </w:rPr>
              <w:t xml:space="preserve">-Level 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3B55E0E1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5CEA7D88" w14:textId="493BD0C0" w:rsidR="00FB4A0F" w:rsidRPr="00FB4A0F" w:rsidRDefault="00572367" w:rsidP="00B4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Task:</w:t>
            </w:r>
            <w:r w:rsidR="00B45CB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041EA86" wp14:editId="7F54276E">
                  <wp:extent cx="5245100" cy="2197100"/>
                  <wp:effectExtent l="0" t="0" r="0" b="0"/>
                  <wp:docPr id="333288985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88985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F9F8E" w14:textId="77777777" w:rsidR="00FB4A0F" w:rsidRPr="00FB4A0F" w:rsidRDefault="00FB4A0F" w:rsidP="00FB4A0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left="1688" w:right="64" w:hanging="1628"/>
              <w:jc w:val="center"/>
              <w:rPr>
                <w:rFonts w:ascii="Century Gothic" w:hAnsi="Century Gothic" w:cs="Century Gothic"/>
                <w:color w:val="136093"/>
                <w:spacing w:val="29"/>
                <w:sz w:val="56"/>
                <w:szCs w:val="56"/>
              </w:rPr>
            </w:pPr>
            <w:r w:rsidRPr="00FB4A0F">
              <w:rPr>
                <w:rFonts w:ascii="Century Gothic" w:hAnsi="Century Gothic" w:cs="Century Gothic"/>
                <w:color w:val="136093"/>
                <w:spacing w:val="30"/>
                <w:sz w:val="56"/>
                <w:szCs w:val="56"/>
              </w:rPr>
              <w:t>A-</w:t>
            </w:r>
            <w:r w:rsidRPr="00FB4A0F">
              <w:rPr>
                <w:rFonts w:ascii="Century Gothic" w:hAnsi="Century Gothic" w:cs="Century Gothic"/>
                <w:color w:val="136093"/>
                <w:spacing w:val="23"/>
                <w:sz w:val="56"/>
                <w:szCs w:val="56"/>
              </w:rPr>
              <w:t xml:space="preserve">LEVEL </w:t>
            </w:r>
            <w:r w:rsidRPr="00FB4A0F">
              <w:rPr>
                <w:rFonts w:ascii="Century Gothic" w:hAnsi="Century Gothic" w:cs="Century Gothic"/>
                <w:color w:val="136093"/>
                <w:spacing w:val="29"/>
                <w:sz w:val="56"/>
                <w:szCs w:val="56"/>
              </w:rPr>
              <w:t>PSYCHOLOGY</w:t>
            </w:r>
          </w:p>
          <w:p w14:paraId="3E4F2885" w14:textId="306FF465" w:rsidR="00FB4A0F" w:rsidRPr="00FB4A0F" w:rsidRDefault="00FB4A0F" w:rsidP="00FB4A0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left="1688" w:right="64" w:hanging="1628"/>
              <w:jc w:val="center"/>
              <w:rPr>
                <w:rFonts w:ascii="Century Gothic" w:hAnsi="Century Gothic" w:cs="Century Gothic"/>
                <w:color w:val="136093"/>
                <w:spacing w:val="21"/>
                <w:sz w:val="56"/>
                <w:szCs w:val="56"/>
              </w:rPr>
            </w:pPr>
            <w:r w:rsidRPr="00FB4A0F">
              <w:rPr>
                <w:rFonts w:ascii="Century Gothic" w:hAnsi="Century Gothic" w:cs="Century Gothic"/>
                <w:color w:val="136093"/>
                <w:spacing w:val="24"/>
                <w:sz w:val="56"/>
                <w:szCs w:val="56"/>
              </w:rPr>
              <w:t xml:space="preserve">SUMMER </w:t>
            </w:r>
            <w:r w:rsidRPr="00FB4A0F">
              <w:rPr>
                <w:rFonts w:ascii="Century Gothic" w:hAnsi="Century Gothic" w:cs="Century Gothic"/>
                <w:color w:val="136093"/>
                <w:spacing w:val="21"/>
                <w:sz w:val="56"/>
                <w:szCs w:val="56"/>
              </w:rPr>
              <w:t>TASK</w:t>
            </w:r>
          </w:p>
          <w:p w14:paraId="7D75553E" w14:textId="77777777" w:rsidR="00FB4A0F" w:rsidRPr="00FB4A0F" w:rsidRDefault="00FB4A0F" w:rsidP="00FB4A0F">
            <w:pPr>
              <w:pStyle w:val="Heading1"/>
              <w:spacing w:line="412" w:lineRule="auto"/>
              <w:ind w:left="1417" w:right="1413"/>
              <w:rPr>
                <w:b/>
                <w:color w:val="136093"/>
                <w:sz w:val="16"/>
                <w:szCs w:val="16"/>
              </w:rPr>
            </w:pPr>
          </w:p>
          <w:p w14:paraId="6CCC584C" w14:textId="7004A686" w:rsidR="00FB4A0F" w:rsidRPr="00FB4A0F" w:rsidRDefault="00FB4A0F" w:rsidP="00FB4A0F">
            <w:pPr>
              <w:pStyle w:val="Heading1"/>
              <w:spacing w:line="412" w:lineRule="auto"/>
              <w:ind w:left="1417" w:right="1413"/>
              <w:rPr>
                <w:sz w:val="24"/>
                <w:szCs w:val="24"/>
              </w:rPr>
            </w:pPr>
            <w:r w:rsidRPr="00FB4A0F">
              <w:rPr>
                <w:b/>
                <w:color w:val="136093"/>
                <w:sz w:val="24"/>
                <w:szCs w:val="24"/>
              </w:rPr>
              <w:t>Task</w:t>
            </w:r>
            <w:r w:rsidRPr="00FB4A0F">
              <w:rPr>
                <w:b/>
                <w:color w:val="136093"/>
                <w:spacing w:val="-3"/>
                <w:sz w:val="24"/>
                <w:szCs w:val="24"/>
              </w:rPr>
              <w:t xml:space="preserve"> </w:t>
            </w:r>
            <w:r w:rsidRPr="00FB4A0F">
              <w:rPr>
                <w:b/>
                <w:color w:val="136093"/>
                <w:sz w:val="24"/>
                <w:szCs w:val="24"/>
              </w:rPr>
              <w:t>Title:</w:t>
            </w:r>
            <w:r w:rsidRPr="00FB4A0F">
              <w:rPr>
                <w:b/>
                <w:color w:val="136093"/>
                <w:spacing w:val="-5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Research</w:t>
            </w:r>
            <w:r w:rsidRPr="00FB4A0F">
              <w:rPr>
                <w:color w:val="136093"/>
                <w:spacing w:val="-6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of</w:t>
            </w:r>
            <w:r w:rsidRPr="00FB4A0F">
              <w:rPr>
                <w:color w:val="136093"/>
                <w:spacing w:val="-4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a</w:t>
            </w:r>
            <w:r w:rsidRPr="00FB4A0F">
              <w:rPr>
                <w:color w:val="136093"/>
                <w:spacing w:val="-5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Key</w:t>
            </w:r>
            <w:r w:rsidRPr="00FB4A0F">
              <w:rPr>
                <w:color w:val="136093"/>
                <w:spacing w:val="-5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Figure</w:t>
            </w:r>
            <w:r w:rsidRPr="00FB4A0F">
              <w:rPr>
                <w:color w:val="136093"/>
                <w:spacing w:val="-5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in</w:t>
            </w:r>
            <w:r w:rsidRPr="00FB4A0F">
              <w:rPr>
                <w:color w:val="136093"/>
                <w:spacing w:val="-6"/>
                <w:sz w:val="24"/>
                <w:szCs w:val="24"/>
              </w:rPr>
              <w:t xml:space="preserve"> </w:t>
            </w:r>
            <w:r w:rsidRPr="00FB4A0F">
              <w:rPr>
                <w:color w:val="136093"/>
                <w:sz w:val="24"/>
                <w:szCs w:val="24"/>
              </w:rPr>
              <w:t>Psychology Task Overview:</w:t>
            </w:r>
          </w:p>
          <w:p w14:paraId="76643A77" w14:textId="77777777" w:rsidR="00FB4A0F" w:rsidRPr="00FB4A0F" w:rsidRDefault="00FB4A0F" w:rsidP="00FB4A0F">
            <w:pPr>
              <w:pStyle w:val="BodyText"/>
              <w:spacing w:before="0" w:line="302" w:lineRule="auto"/>
              <w:ind w:left="87" w:right="119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Over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the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summer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you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will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explore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the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work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of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a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key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figure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in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psychology.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This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will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include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their research and/or theories and their general contributions to psychology or the real world.</w:t>
            </w:r>
          </w:p>
          <w:p w14:paraId="7E23E5EE" w14:textId="77777777" w:rsidR="00FB4A0F" w:rsidRPr="00FB4A0F" w:rsidRDefault="00FB4A0F" w:rsidP="00FB4A0F">
            <w:pPr>
              <w:pStyle w:val="BodyText"/>
              <w:spacing w:before="154" w:line="278" w:lineRule="auto"/>
              <w:ind w:left="87" w:right="119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This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task</w:t>
            </w:r>
            <w:r w:rsidRPr="00FB4A0F">
              <w:rPr>
                <w:rFonts w:ascii="Arial" w:hAnsi="Arial" w:cs="Arial"/>
                <w:spacing w:val="-6"/>
              </w:rPr>
              <w:t xml:space="preserve"> </w:t>
            </w:r>
            <w:r w:rsidRPr="00FB4A0F">
              <w:rPr>
                <w:rFonts w:ascii="Arial" w:hAnsi="Arial" w:cs="Arial"/>
              </w:rPr>
              <w:t>is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designed</w:t>
            </w:r>
            <w:r w:rsidRPr="00FB4A0F">
              <w:rPr>
                <w:rFonts w:ascii="Arial" w:hAnsi="Arial" w:cs="Arial"/>
                <w:spacing w:val="-4"/>
              </w:rPr>
              <w:t xml:space="preserve"> </w:t>
            </w:r>
            <w:r w:rsidRPr="00FB4A0F">
              <w:rPr>
                <w:rFonts w:ascii="Arial" w:hAnsi="Arial" w:cs="Arial"/>
              </w:rPr>
              <w:t>to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introduce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you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to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influential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psychological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ideas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and</w:t>
            </w:r>
            <w:r w:rsidRPr="00FB4A0F">
              <w:rPr>
                <w:rFonts w:ascii="Arial" w:hAnsi="Arial" w:cs="Arial"/>
                <w:spacing w:val="-4"/>
              </w:rPr>
              <w:t xml:space="preserve"> </w:t>
            </w:r>
            <w:r w:rsidRPr="00FB4A0F">
              <w:rPr>
                <w:rFonts w:ascii="Arial" w:hAnsi="Arial" w:cs="Arial"/>
              </w:rPr>
              <w:t>help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bridge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the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gap between GCSE and college-level study.</w:t>
            </w:r>
          </w:p>
          <w:p w14:paraId="03BD648C" w14:textId="77777777" w:rsidR="00FB4A0F" w:rsidRDefault="00FB4A0F" w:rsidP="00FB4A0F">
            <w:pPr>
              <w:pStyle w:val="Heading1"/>
              <w:spacing w:before="158"/>
              <w:ind w:right="3"/>
            </w:pPr>
            <w:r>
              <w:rPr>
                <w:color w:val="136093"/>
              </w:rPr>
              <w:t>What</w:t>
            </w:r>
            <w:r>
              <w:rPr>
                <w:color w:val="136093"/>
                <w:spacing w:val="-2"/>
              </w:rPr>
              <w:t xml:space="preserve"> </w:t>
            </w:r>
            <w:r>
              <w:rPr>
                <w:color w:val="136093"/>
              </w:rPr>
              <w:t>to</w:t>
            </w:r>
            <w:r>
              <w:rPr>
                <w:color w:val="136093"/>
                <w:spacing w:val="-3"/>
              </w:rPr>
              <w:t xml:space="preserve"> </w:t>
            </w:r>
            <w:r>
              <w:rPr>
                <w:color w:val="136093"/>
                <w:spacing w:val="-2"/>
              </w:rPr>
              <w:t>Include:</w:t>
            </w:r>
          </w:p>
          <w:p w14:paraId="13C6EE2F" w14:textId="77777777" w:rsidR="00FB4A0F" w:rsidRPr="00FB4A0F" w:rsidRDefault="00FB4A0F" w:rsidP="00FB4A0F">
            <w:pPr>
              <w:pStyle w:val="BodyText"/>
              <w:spacing w:before="248"/>
              <w:ind w:left="87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Students</w:t>
            </w:r>
            <w:r w:rsidRPr="00FB4A0F">
              <w:rPr>
                <w:rFonts w:ascii="Arial" w:hAnsi="Arial" w:cs="Arial"/>
                <w:spacing w:val="-8"/>
              </w:rPr>
              <w:t xml:space="preserve"> </w:t>
            </w:r>
            <w:r w:rsidRPr="00FB4A0F">
              <w:rPr>
                <w:rFonts w:ascii="Arial" w:hAnsi="Arial" w:cs="Arial"/>
              </w:rPr>
              <w:t>should</w:t>
            </w:r>
            <w:r w:rsidRPr="00FB4A0F">
              <w:rPr>
                <w:rFonts w:ascii="Arial" w:hAnsi="Arial" w:cs="Arial"/>
                <w:spacing w:val="-8"/>
              </w:rPr>
              <w:t xml:space="preserve"> </w:t>
            </w:r>
            <w:r w:rsidRPr="00FB4A0F">
              <w:rPr>
                <w:rFonts w:ascii="Arial" w:hAnsi="Arial" w:cs="Arial"/>
              </w:rPr>
              <w:t>research</w:t>
            </w:r>
            <w:r w:rsidRPr="00FB4A0F">
              <w:rPr>
                <w:rFonts w:ascii="Arial" w:hAnsi="Arial" w:cs="Arial"/>
                <w:spacing w:val="-4"/>
              </w:rPr>
              <w:t xml:space="preserve"> </w:t>
            </w:r>
            <w:r w:rsidRPr="00FB4A0F">
              <w:rPr>
                <w:rFonts w:ascii="Arial" w:hAnsi="Arial" w:cs="Arial"/>
              </w:rPr>
              <w:t>and</w:t>
            </w:r>
            <w:r w:rsidRPr="00FB4A0F">
              <w:rPr>
                <w:rFonts w:ascii="Arial" w:hAnsi="Arial" w:cs="Arial"/>
                <w:spacing w:val="-6"/>
              </w:rPr>
              <w:t xml:space="preserve"> </w:t>
            </w:r>
            <w:r w:rsidRPr="00FB4A0F">
              <w:rPr>
                <w:rFonts w:ascii="Arial" w:hAnsi="Arial" w:cs="Arial"/>
              </w:rPr>
              <w:t>write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about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the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  <w:spacing w:val="-2"/>
              </w:rPr>
              <w:t>following*:</w:t>
            </w:r>
          </w:p>
          <w:p w14:paraId="51AC31B4" w14:textId="77777777" w:rsidR="00FB4A0F" w:rsidRDefault="00FB4A0F" w:rsidP="00FB4A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05"/>
                <w:tab w:val="left" w:pos="808"/>
              </w:tabs>
              <w:autoSpaceDE w:val="0"/>
              <w:autoSpaceDN w:val="0"/>
              <w:spacing w:before="200" w:after="0" w:line="278" w:lineRule="auto"/>
              <w:ind w:right="154"/>
              <w:contextualSpacing w:val="0"/>
              <w:rPr>
                <w:sz w:val="21"/>
              </w:rPr>
            </w:pPr>
            <w:r w:rsidRPr="00FB4A0F">
              <w:rPr>
                <w:rFonts w:cs="Arial"/>
                <w:sz w:val="21"/>
              </w:rPr>
              <w:t>Brief</w:t>
            </w:r>
            <w:r w:rsidRPr="00FB4A0F">
              <w:rPr>
                <w:rFonts w:cs="Arial"/>
                <w:spacing w:val="-1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background</w:t>
            </w:r>
            <w:r w:rsidRPr="00FB4A0F">
              <w:rPr>
                <w:rFonts w:cs="Arial"/>
                <w:spacing w:val="-5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of</w:t>
            </w:r>
            <w:r w:rsidRPr="00FB4A0F">
              <w:rPr>
                <w:rFonts w:cs="Arial"/>
                <w:spacing w:val="-1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the</w:t>
            </w:r>
            <w:r w:rsidRPr="00FB4A0F">
              <w:rPr>
                <w:rFonts w:cs="Arial"/>
                <w:spacing w:val="-5"/>
                <w:sz w:val="21"/>
              </w:rPr>
              <w:t xml:space="preserve"> </w:t>
            </w:r>
            <w:proofErr w:type="gramStart"/>
            <w:r w:rsidRPr="00FB4A0F">
              <w:rPr>
                <w:rFonts w:cs="Arial"/>
                <w:sz w:val="21"/>
              </w:rPr>
              <w:t>psychologist;</w:t>
            </w:r>
            <w:proofErr w:type="gramEnd"/>
            <w:r w:rsidRPr="00FB4A0F">
              <w:rPr>
                <w:rFonts w:cs="Arial"/>
                <w:spacing w:val="-3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who</w:t>
            </w:r>
            <w:r w:rsidRPr="00FB4A0F">
              <w:rPr>
                <w:rFonts w:cs="Arial"/>
                <w:spacing w:val="-1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they</w:t>
            </w:r>
            <w:r w:rsidRPr="00FB4A0F">
              <w:rPr>
                <w:rFonts w:cs="Arial"/>
                <w:spacing w:val="-5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are,</w:t>
            </w:r>
            <w:r w:rsidRPr="00FB4A0F">
              <w:rPr>
                <w:rFonts w:cs="Arial"/>
                <w:spacing w:val="-3"/>
                <w:sz w:val="21"/>
              </w:rPr>
              <w:t xml:space="preserve"> </w:t>
            </w:r>
            <w:r w:rsidRPr="00FB4A0F">
              <w:rPr>
                <w:rFonts w:cs="Arial"/>
                <w:sz w:val="21"/>
              </w:rPr>
              <w:t>when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lived.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instructions on page 2 to choose your psychologist.</w:t>
            </w:r>
          </w:p>
          <w:p w14:paraId="55FB9BCF" w14:textId="77777777" w:rsidR="00FB4A0F" w:rsidRDefault="00FB4A0F" w:rsidP="00FB4A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06"/>
              </w:tabs>
              <w:autoSpaceDE w:val="0"/>
              <w:autoSpaceDN w:val="0"/>
              <w:spacing w:before="159" w:after="0" w:line="240" w:lineRule="auto"/>
              <w:ind w:left="806" w:hanging="358"/>
              <w:contextualSpacing w:val="0"/>
              <w:rPr>
                <w:sz w:val="21"/>
              </w:rPr>
            </w:pPr>
            <w:r>
              <w:rPr>
                <w:sz w:val="21"/>
              </w:rPr>
              <w:t>Provide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theories,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studies,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ideas</w:t>
            </w:r>
          </w:p>
          <w:p w14:paraId="309530BD" w14:textId="77777777" w:rsidR="00FB4A0F" w:rsidRDefault="00FB4A0F" w:rsidP="00FB4A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05"/>
                <w:tab w:val="left" w:pos="808"/>
              </w:tabs>
              <w:autoSpaceDE w:val="0"/>
              <w:autoSpaceDN w:val="0"/>
              <w:spacing w:before="201" w:after="0" w:line="278" w:lineRule="auto"/>
              <w:ind w:right="315"/>
              <w:contextualSpacing w:val="0"/>
              <w:rPr>
                <w:sz w:val="21"/>
              </w:rPr>
            </w:pPr>
            <w:r>
              <w:rPr>
                <w:sz w:val="21"/>
              </w:rPr>
              <w:t>Explanation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influenced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psychology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real-world </w:t>
            </w:r>
            <w:r>
              <w:rPr>
                <w:spacing w:val="-2"/>
                <w:sz w:val="21"/>
              </w:rPr>
              <w:t>contexts</w:t>
            </w:r>
          </w:p>
          <w:p w14:paraId="667B82A6" w14:textId="77777777" w:rsidR="00FB4A0F" w:rsidRDefault="00FB4A0F" w:rsidP="00FB4A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06"/>
              </w:tabs>
              <w:autoSpaceDE w:val="0"/>
              <w:autoSpaceDN w:val="0"/>
              <w:spacing w:before="161" w:after="0" w:line="240" w:lineRule="auto"/>
              <w:ind w:left="806" w:hanging="358"/>
              <w:contextualSpacing w:val="0"/>
              <w:rPr>
                <w:sz w:val="21"/>
              </w:rPr>
            </w:pPr>
            <w:r>
              <w:rPr>
                <w:sz w:val="21"/>
              </w:rPr>
              <w:t>Stretch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challenge: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criticisms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limitations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work.</w:t>
            </w:r>
          </w:p>
          <w:p w14:paraId="2B4FF8CA" w14:textId="77777777" w:rsidR="00FB4A0F" w:rsidRDefault="00FB4A0F" w:rsidP="00FB4A0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06"/>
              </w:tabs>
              <w:autoSpaceDE w:val="0"/>
              <w:autoSpaceDN w:val="0"/>
              <w:spacing w:before="225" w:after="0" w:line="240" w:lineRule="auto"/>
              <w:ind w:left="806" w:hanging="358"/>
              <w:contextualSpacing w:val="0"/>
              <w:rPr>
                <w:sz w:val="21"/>
              </w:rPr>
            </w:pPr>
            <w:r>
              <w:rPr>
                <w:b/>
                <w:sz w:val="21"/>
              </w:rPr>
              <w:t>Bonus: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Feel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free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pictures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diagrams.</w:t>
            </w:r>
          </w:p>
          <w:p w14:paraId="36083919" w14:textId="77777777" w:rsidR="00FB4A0F" w:rsidRDefault="00FB4A0F" w:rsidP="00FB4A0F">
            <w:pPr>
              <w:spacing w:before="222" w:line="278" w:lineRule="auto"/>
              <w:ind w:left="809" w:right="119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*It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essential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handwrite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work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lined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paper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ready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activity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 arrivals week – </w:t>
            </w:r>
            <w:r>
              <w:rPr>
                <w:sz w:val="21"/>
              </w:rPr>
              <w:t>please do not create a poster or online document.</w:t>
            </w:r>
          </w:p>
          <w:p w14:paraId="6307EB77" w14:textId="77777777" w:rsidR="00FB4A0F" w:rsidRDefault="00FB4A0F" w:rsidP="00FB4A0F">
            <w:pPr>
              <w:spacing w:before="80"/>
              <w:ind w:left="1417" w:right="1415"/>
              <w:jc w:val="center"/>
              <w:rPr>
                <w:b/>
                <w:sz w:val="28"/>
              </w:rPr>
            </w:pPr>
            <w:r>
              <w:rPr>
                <w:b/>
                <w:color w:val="136093"/>
                <w:sz w:val="28"/>
              </w:rPr>
              <w:t>Choosing</w:t>
            </w:r>
            <w:r>
              <w:rPr>
                <w:b/>
                <w:color w:val="136093"/>
                <w:spacing w:val="-5"/>
                <w:sz w:val="28"/>
              </w:rPr>
              <w:t xml:space="preserve"> </w:t>
            </w:r>
            <w:r>
              <w:rPr>
                <w:b/>
                <w:color w:val="136093"/>
                <w:sz w:val="28"/>
              </w:rPr>
              <w:t>a</w:t>
            </w:r>
            <w:r>
              <w:rPr>
                <w:b/>
                <w:color w:val="136093"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color w:val="136093"/>
                <w:spacing w:val="-2"/>
                <w:sz w:val="28"/>
              </w:rPr>
              <w:t>Psychologist</w:t>
            </w:r>
            <w:proofErr w:type="gramEnd"/>
            <w:r>
              <w:rPr>
                <w:b/>
                <w:color w:val="136093"/>
                <w:spacing w:val="-2"/>
                <w:sz w:val="28"/>
              </w:rPr>
              <w:t>:</w:t>
            </w:r>
          </w:p>
          <w:p w14:paraId="41E120F4" w14:textId="77777777" w:rsidR="00FB4A0F" w:rsidRPr="00FB4A0F" w:rsidRDefault="00FB4A0F" w:rsidP="00FB4A0F">
            <w:pPr>
              <w:pStyle w:val="BodyText"/>
              <w:spacing w:before="246" w:line="278" w:lineRule="auto"/>
              <w:ind w:left="87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To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ensure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a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range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of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figures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are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covered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in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our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class,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please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choose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the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psychologist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who corresponds with the month of your birthday.</w:t>
            </w:r>
          </w:p>
          <w:p w14:paraId="74B9F99E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16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January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Sigmund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Freud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psychoanalysis</w:t>
            </w:r>
          </w:p>
          <w:p w14:paraId="1DAA1F75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February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B.F.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Skinner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operant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conditioning</w:t>
            </w:r>
          </w:p>
          <w:p w14:paraId="22858520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March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Albert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Bandura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theory</w:t>
            </w:r>
          </w:p>
          <w:p w14:paraId="7750EA3F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198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April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Elizabeth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Loftus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memory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research</w:t>
            </w:r>
          </w:p>
          <w:p w14:paraId="763779FB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Carl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Rogers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humanistic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psychology</w:t>
            </w:r>
          </w:p>
          <w:p w14:paraId="494F7F34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4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John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Bowlby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attachment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theory</w:t>
            </w:r>
          </w:p>
          <w:p w14:paraId="09CFD2D3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22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July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Ainsworth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theory</w:t>
            </w:r>
          </w:p>
          <w:p w14:paraId="04D78F78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3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Stanley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Milgram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influence</w:t>
            </w:r>
          </w:p>
          <w:p w14:paraId="5CA7A584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23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September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Solomon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influence</w:t>
            </w:r>
          </w:p>
          <w:p w14:paraId="26859844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October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Aaron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Beck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cognitive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therapy</w:t>
            </w:r>
          </w:p>
          <w:p w14:paraId="6E2F1DFA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3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November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Ivan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Pavlov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classical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conditioning</w:t>
            </w:r>
          </w:p>
          <w:p w14:paraId="209DDF48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20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December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Abraham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Maslow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hierarchy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needs</w:t>
            </w:r>
          </w:p>
          <w:p w14:paraId="638B9084" w14:textId="77777777" w:rsidR="00FB4A0F" w:rsidRDefault="00FB4A0F" w:rsidP="00FB4A0F">
            <w:pPr>
              <w:pStyle w:val="BodyText"/>
              <w:spacing w:before="0"/>
              <w:ind w:left="0" w:firstLine="0"/>
            </w:pPr>
          </w:p>
          <w:p w14:paraId="398C6B8E" w14:textId="77777777" w:rsidR="00FB4A0F" w:rsidRDefault="00FB4A0F" w:rsidP="00FB4A0F">
            <w:pPr>
              <w:pStyle w:val="Heading1"/>
            </w:pPr>
            <w:r>
              <w:rPr>
                <w:color w:val="136093"/>
              </w:rPr>
              <w:t>Where</w:t>
            </w:r>
            <w:r>
              <w:rPr>
                <w:color w:val="136093"/>
                <w:spacing w:val="-3"/>
              </w:rPr>
              <w:t xml:space="preserve"> </w:t>
            </w:r>
            <w:r>
              <w:rPr>
                <w:color w:val="136093"/>
              </w:rPr>
              <w:t>to</w:t>
            </w:r>
            <w:r>
              <w:rPr>
                <w:color w:val="136093"/>
                <w:spacing w:val="-3"/>
              </w:rPr>
              <w:t xml:space="preserve"> </w:t>
            </w:r>
            <w:r>
              <w:rPr>
                <w:color w:val="136093"/>
              </w:rPr>
              <w:t>find</w:t>
            </w:r>
            <w:r>
              <w:rPr>
                <w:color w:val="136093"/>
                <w:spacing w:val="-3"/>
              </w:rPr>
              <w:t xml:space="preserve"> </w:t>
            </w:r>
            <w:r>
              <w:rPr>
                <w:color w:val="136093"/>
              </w:rPr>
              <w:t>the</w:t>
            </w:r>
            <w:r>
              <w:rPr>
                <w:color w:val="136093"/>
                <w:spacing w:val="-3"/>
              </w:rPr>
              <w:t xml:space="preserve"> </w:t>
            </w:r>
            <w:r>
              <w:rPr>
                <w:color w:val="136093"/>
                <w:spacing w:val="-2"/>
              </w:rPr>
              <w:t>information</w:t>
            </w:r>
          </w:p>
          <w:p w14:paraId="5B06FF13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48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credible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SimplyPsychology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VeryWellMind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BPS.org.uk)</w:t>
            </w:r>
          </w:p>
          <w:p w14:paraId="36746999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YouTube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channels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PsychBoost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MIND.</w:t>
            </w:r>
          </w:p>
          <w:p w14:paraId="2B03E96D" w14:textId="77777777" w:rsidR="00FB4A0F" w:rsidRDefault="00FB4A0F" w:rsidP="00FB4A0F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807"/>
              </w:tabs>
              <w:autoSpaceDE w:val="0"/>
              <w:autoSpaceDN w:val="0"/>
              <w:spacing w:before="201" w:after="0" w:line="240" w:lineRule="auto"/>
              <w:ind w:left="807" w:hanging="359"/>
              <w:contextualSpacing w:val="0"/>
              <w:rPr>
                <w:sz w:val="21"/>
              </w:rPr>
            </w:pPr>
            <w:r>
              <w:rPr>
                <w:sz w:val="21"/>
              </w:rPr>
              <w:t>Using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range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broaden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deepen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understanding.</w:t>
            </w:r>
          </w:p>
          <w:p w14:paraId="47085E0B" w14:textId="77777777" w:rsidR="00FB4A0F" w:rsidRDefault="00FB4A0F" w:rsidP="00FB4A0F">
            <w:pPr>
              <w:spacing w:before="252"/>
              <w:ind w:left="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Deadline:</w:t>
            </w:r>
          </w:p>
          <w:p w14:paraId="270CB19A" w14:textId="77777777" w:rsidR="00FB4A0F" w:rsidRPr="00FB4A0F" w:rsidRDefault="00FB4A0F" w:rsidP="00FB4A0F">
            <w:pPr>
              <w:pStyle w:val="BodyText"/>
              <w:spacing w:before="40" w:line="278" w:lineRule="auto"/>
              <w:ind w:left="88" w:right="119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Bring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your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completed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work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to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your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first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Psychology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lesson.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It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will</w:t>
            </w:r>
            <w:r w:rsidRPr="00FB4A0F">
              <w:rPr>
                <w:rFonts w:ascii="Arial" w:hAnsi="Arial" w:cs="Arial"/>
                <w:spacing w:val="-1"/>
              </w:rPr>
              <w:t xml:space="preserve"> </w:t>
            </w:r>
            <w:r w:rsidRPr="00FB4A0F">
              <w:rPr>
                <w:rFonts w:ascii="Arial" w:hAnsi="Arial" w:cs="Arial"/>
              </w:rPr>
              <w:t>be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used</w:t>
            </w:r>
            <w:r w:rsidRPr="00FB4A0F">
              <w:rPr>
                <w:rFonts w:ascii="Arial" w:hAnsi="Arial" w:cs="Arial"/>
                <w:spacing w:val="-5"/>
              </w:rPr>
              <w:t xml:space="preserve"> </w:t>
            </w:r>
            <w:r w:rsidRPr="00FB4A0F">
              <w:rPr>
                <w:rFonts w:ascii="Arial" w:hAnsi="Arial" w:cs="Arial"/>
              </w:rPr>
              <w:t>as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a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springboard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for your first week in college.</w:t>
            </w:r>
          </w:p>
          <w:p w14:paraId="2D06201D" w14:textId="77777777" w:rsidR="00FB4A0F" w:rsidRPr="00FB4A0F" w:rsidRDefault="00FB4A0F" w:rsidP="00FB4A0F">
            <w:pPr>
              <w:pStyle w:val="BodyText"/>
              <w:spacing w:before="158"/>
              <w:ind w:left="88" w:firstLine="0"/>
              <w:rPr>
                <w:rFonts w:ascii="Arial" w:hAnsi="Arial" w:cs="Arial"/>
              </w:rPr>
            </w:pPr>
            <w:r w:rsidRPr="00FB4A0F">
              <w:rPr>
                <w:rFonts w:ascii="Arial" w:hAnsi="Arial" w:cs="Arial"/>
              </w:rPr>
              <w:t>See</w:t>
            </w:r>
            <w:r w:rsidRPr="00FB4A0F">
              <w:rPr>
                <w:rFonts w:ascii="Arial" w:hAnsi="Arial" w:cs="Arial"/>
                <w:spacing w:val="-3"/>
              </w:rPr>
              <w:t xml:space="preserve"> </w:t>
            </w:r>
            <w:r w:rsidRPr="00FB4A0F">
              <w:rPr>
                <w:rFonts w:ascii="Arial" w:hAnsi="Arial" w:cs="Arial"/>
              </w:rPr>
              <w:t>you</w:t>
            </w:r>
            <w:r w:rsidRPr="00FB4A0F">
              <w:rPr>
                <w:rFonts w:ascii="Arial" w:hAnsi="Arial" w:cs="Arial"/>
                <w:spacing w:val="-2"/>
              </w:rPr>
              <w:t xml:space="preserve"> </w:t>
            </w:r>
            <w:r w:rsidRPr="00FB4A0F">
              <w:rPr>
                <w:rFonts w:ascii="Arial" w:hAnsi="Arial" w:cs="Arial"/>
              </w:rPr>
              <w:t>in</w:t>
            </w:r>
            <w:r w:rsidRPr="00FB4A0F">
              <w:rPr>
                <w:rFonts w:ascii="Arial" w:hAnsi="Arial" w:cs="Arial"/>
                <w:spacing w:val="-2"/>
              </w:rPr>
              <w:t xml:space="preserve"> September!</w:t>
            </w:r>
          </w:p>
          <w:p w14:paraId="0840B559" w14:textId="62BE225A" w:rsidR="00FB4A0F" w:rsidRPr="00FB4A0F" w:rsidRDefault="00FB4A0F" w:rsidP="00FB4A0F">
            <w:pPr>
              <w:pStyle w:val="BodyText"/>
              <w:spacing w:after="240"/>
              <w:ind w:left="88" w:firstLine="0"/>
              <w:rPr>
                <w:spacing w:val="-4"/>
              </w:rPr>
            </w:pPr>
            <w:r w:rsidRPr="00FB4A0F">
              <w:rPr>
                <w:rFonts w:ascii="Arial" w:hAnsi="Arial" w:cs="Arial"/>
              </w:rPr>
              <w:t>Francesca,</w:t>
            </w:r>
            <w:r w:rsidRPr="00FB4A0F">
              <w:rPr>
                <w:rFonts w:ascii="Arial" w:hAnsi="Arial" w:cs="Arial"/>
                <w:spacing w:val="-10"/>
              </w:rPr>
              <w:t xml:space="preserve"> </w:t>
            </w:r>
            <w:r w:rsidRPr="00FB4A0F">
              <w:rPr>
                <w:rFonts w:ascii="Arial" w:hAnsi="Arial" w:cs="Arial"/>
              </w:rPr>
              <w:t>Kayleigh,</w:t>
            </w:r>
            <w:r w:rsidRPr="00FB4A0F">
              <w:rPr>
                <w:rFonts w:ascii="Arial" w:hAnsi="Arial" w:cs="Arial"/>
                <w:spacing w:val="-8"/>
              </w:rPr>
              <w:t xml:space="preserve"> </w:t>
            </w:r>
            <w:r w:rsidRPr="00FB4A0F">
              <w:rPr>
                <w:rFonts w:ascii="Arial" w:hAnsi="Arial" w:cs="Arial"/>
              </w:rPr>
              <w:t>Andy</w:t>
            </w:r>
            <w:r w:rsidRPr="00FB4A0F">
              <w:rPr>
                <w:rFonts w:ascii="Arial" w:hAnsi="Arial" w:cs="Arial"/>
                <w:spacing w:val="-7"/>
              </w:rPr>
              <w:t xml:space="preserve"> </w:t>
            </w:r>
            <w:r w:rsidRPr="00FB4A0F">
              <w:rPr>
                <w:rFonts w:ascii="Arial" w:hAnsi="Arial" w:cs="Arial"/>
              </w:rPr>
              <w:t>and</w:t>
            </w:r>
            <w:r w:rsidRPr="00FB4A0F">
              <w:rPr>
                <w:rFonts w:ascii="Arial" w:hAnsi="Arial" w:cs="Arial"/>
                <w:spacing w:val="-7"/>
              </w:rPr>
              <w:t xml:space="preserve"> </w:t>
            </w:r>
            <w:r w:rsidRPr="00FB4A0F">
              <w:rPr>
                <w:rFonts w:ascii="Arial" w:hAnsi="Arial" w:cs="Arial"/>
                <w:spacing w:val="-4"/>
              </w:rPr>
              <w:t>Pete</w:t>
            </w: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48F473F4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E14280">
              <w:rPr>
                <w:b/>
                <w:bCs/>
                <w:sz w:val="32"/>
                <w:szCs w:val="32"/>
              </w:rPr>
              <w:t>1hr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342D3285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0E1CC9BB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A6657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 w:rsidP="008B3F2E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C3A"/>
    <w:multiLevelType w:val="hybridMultilevel"/>
    <w:tmpl w:val="14F42278"/>
    <w:lvl w:ilvl="0" w:tplc="9F087EDC">
      <w:start w:val="1"/>
      <w:numFmt w:val="decimal"/>
      <w:lvlText w:val="%1."/>
      <w:lvlJc w:val="left"/>
      <w:pPr>
        <w:ind w:left="808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6A68B2A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696C47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08C829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A0AEBF80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D1859A2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2EF02294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D26AA4C6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E006F132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AA3B81"/>
    <w:multiLevelType w:val="hybridMultilevel"/>
    <w:tmpl w:val="9F0881B2"/>
    <w:lvl w:ilvl="0" w:tplc="232EF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454"/>
    <w:multiLevelType w:val="hybridMultilevel"/>
    <w:tmpl w:val="20EA3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65F6"/>
    <w:multiLevelType w:val="hybridMultilevel"/>
    <w:tmpl w:val="8CB09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5180">
    <w:abstractNumId w:val="1"/>
  </w:num>
  <w:num w:numId="2" w16cid:durableId="423381323">
    <w:abstractNumId w:val="2"/>
  </w:num>
  <w:num w:numId="3" w16cid:durableId="594943963">
    <w:abstractNumId w:val="3"/>
  </w:num>
  <w:num w:numId="4" w16cid:durableId="2051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24021"/>
    <w:rsid w:val="00030A7B"/>
    <w:rsid w:val="0003209D"/>
    <w:rsid w:val="00076162"/>
    <w:rsid w:val="000D1E70"/>
    <w:rsid w:val="00135209"/>
    <w:rsid w:val="00166C52"/>
    <w:rsid w:val="00181356"/>
    <w:rsid w:val="001E3B16"/>
    <w:rsid w:val="002349CD"/>
    <w:rsid w:val="002B6570"/>
    <w:rsid w:val="002D1E3A"/>
    <w:rsid w:val="002D62A8"/>
    <w:rsid w:val="002F0345"/>
    <w:rsid w:val="00305CAF"/>
    <w:rsid w:val="00356E33"/>
    <w:rsid w:val="003A4454"/>
    <w:rsid w:val="0047439E"/>
    <w:rsid w:val="00480AD9"/>
    <w:rsid w:val="00496C44"/>
    <w:rsid w:val="004A1E82"/>
    <w:rsid w:val="004D5C51"/>
    <w:rsid w:val="005034F1"/>
    <w:rsid w:val="00544762"/>
    <w:rsid w:val="00550F44"/>
    <w:rsid w:val="00553E77"/>
    <w:rsid w:val="00565A4D"/>
    <w:rsid w:val="00572367"/>
    <w:rsid w:val="00614467"/>
    <w:rsid w:val="0066662C"/>
    <w:rsid w:val="008113EA"/>
    <w:rsid w:val="008558A8"/>
    <w:rsid w:val="00857915"/>
    <w:rsid w:val="00876DE3"/>
    <w:rsid w:val="008B3F2E"/>
    <w:rsid w:val="008C4D43"/>
    <w:rsid w:val="00910D7B"/>
    <w:rsid w:val="00926EF1"/>
    <w:rsid w:val="00A15A72"/>
    <w:rsid w:val="00A54DEB"/>
    <w:rsid w:val="00A66570"/>
    <w:rsid w:val="00A94991"/>
    <w:rsid w:val="00AE0788"/>
    <w:rsid w:val="00B131CC"/>
    <w:rsid w:val="00B35993"/>
    <w:rsid w:val="00B45CB2"/>
    <w:rsid w:val="00B5206A"/>
    <w:rsid w:val="00C7660A"/>
    <w:rsid w:val="00CC35CA"/>
    <w:rsid w:val="00CE4479"/>
    <w:rsid w:val="00D31F47"/>
    <w:rsid w:val="00DA5181"/>
    <w:rsid w:val="00E14280"/>
    <w:rsid w:val="00E555FB"/>
    <w:rsid w:val="00ED2DE3"/>
    <w:rsid w:val="00F40760"/>
    <w:rsid w:val="00F85820"/>
    <w:rsid w:val="00FB4A0F"/>
    <w:rsid w:val="00FD20D6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700CC55"/>
  <w15:docId w15:val="{3D829C31-C7B8-47A9-8A05-8BA678F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4A0F"/>
    <w:pPr>
      <w:widowControl w:val="0"/>
      <w:autoSpaceDE w:val="0"/>
      <w:autoSpaceDN w:val="0"/>
      <w:spacing w:after="0" w:line="240" w:lineRule="auto"/>
      <w:ind w:left="3"/>
      <w:jc w:val="center"/>
      <w:outlineLvl w:val="0"/>
    </w:pPr>
    <w:rPr>
      <w:rFonts w:ascii="Century Gothic" w:eastAsia="Century Gothic" w:hAnsi="Century Gothic" w:cs="Century Gothic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570"/>
    <w:pPr>
      <w:spacing w:after="0" w:line="240" w:lineRule="auto"/>
    </w:pPr>
    <w:rPr>
      <w:rFonts w:ascii="Arial" w:eastAsia="Calibri" w:hAnsi="Arial" w:cs="Times New Roman"/>
      <w:lang w:eastAsia="en-GB"/>
    </w:rPr>
  </w:style>
  <w:style w:type="paragraph" w:styleId="ListParagraph">
    <w:name w:val="List Paragraph"/>
    <w:basedOn w:val="Normal"/>
    <w:uiPriority w:val="1"/>
    <w:qFormat/>
    <w:rsid w:val="00A66570"/>
    <w:pPr>
      <w:spacing w:after="200" w:line="276" w:lineRule="auto"/>
      <w:ind w:left="720"/>
      <w:contextualSpacing/>
    </w:pPr>
    <w:rPr>
      <w:rFonts w:ascii="Arial" w:eastAsia="Calibri" w:hAnsi="Arial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B4A0F"/>
    <w:rPr>
      <w:rFonts w:ascii="Century Gothic" w:eastAsia="Century Gothic" w:hAnsi="Century Gothic" w:cs="Century Gothic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B4A0F"/>
    <w:pPr>
      <w:widowControl w:val="0"/>
      <w:autoSpaceDE w:val="0"/>
      <w:autoSpaceDN w:val="0"/>
      <w:spacing w:before="201" w:after="0" w:line="240" w:lineRule="auto"/>
      <w:ind w:left="807" w:hanging="359"/>
    </w:pPr>
    <w:rPr>
      <w:rFonts w:ascii="Century Gothic" w:eastAsia="Century Gothic" w:hAnsi="Century Gothic" w:cs="Century Gothic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A0F"/>
    <w:rPr>
      <w:rFonts w:ascii="Century Gothic" w:eastAsia="Century Gothic" w:hAnsi="Century Gothic" w:cs="Century Gothic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b47c5ca231bf768bd5b524c162905fae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592573fc2f40bbbdc9a9b55bf51d8d30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DF4E9889-B2EB-4EDB-8E6C-8BAFED090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1AABC-77CC-4193-BA80-D5F9A9507EEB}"/>
</file>

<file path=customXml/itemProps3.xml><?xml version="1.0" encoding="utf-8"?>
<ds:datastoreItem xmlns:ds="http://schemas.openxmlformats.org/officeDocument/2006/customXml" ds:itemID="{E51CE50C-1CB9-424D-AF5D-65C914A5164A}">
  <ds:schemaRefs>
    <ds:schemaRef ds:uri="24124826-3e2a-4faf-af10-5a107de6e6b6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6</cp:revision>
  <dcterms:created xsi:type="dcterms:W3CDTF">2025-06-25T12:46:00Z</dcterms:created>
  <dcterms:modified xsi:type="dcterms:W3CDTF">2025-06-25T12:50:00Z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